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0FF47" w14:textId="0F135D2C" w:rsidR="00D25940" w:rsidRPr="002F72CE" w:rsidRDefault="00F70419" w:rsidP="002F72CE">
      <w:pPr>
        <w:pBdr>
          <w:bottom w:val="single" w:sz="4" w:space="1" w:color="auto"/>
        </w:pBdr>
        <w:jc w:val="both"/>
        <w:rPr>
          <w:b/>
          <w:sz w:val="28"/>
          <w:szCs w:val="28"/>
        </w:rPr>
      </w:pPr>
      <w:r>
        <w:rPr>
          <w:b/>
          <w:sz w:val="28"/>
          <w:szCs w:val="28"/>
        </w:rPr>
        <w:t xml:space="preserve">NEXUSS </w:t>
      </w:r>
      <w:r w:rsidR="00A80E14">
        <w:rPr>
          <w:b/>
          <w:sz w:val="28"/>
          <w:szCs w:val="28"/>
        </w:rPr>
        <w:t>CDT</w:t>
      </w:r>
      <w:r w:rsidR="0009024B" w:rsidRPr="00953EDC">
        <w:rPr>
          <w:b/>
          <w:sz w:val="28"/>
          <w:szCs w:val="28"/>
        </w:rPr>
        <w:t xml:space="preserve"> Research Experience Placement</w:t>
      </w:r>
      <w:r w:rsidR="00953EDC" w:rsidRPr="00953EDC">
        <w:rPr>
          <w:b/>
          <w:sz w:val="28"/>
          <w:szCs w:val="28"/>
        </w:rPr>
        <w:t xml:space="preserve"> </w:t>
      </w:r>
      <w:r w:rsidR="00FF5536">
        <w:rPr>
          <w:b/>
          <w:sz w:val="28"/>
          <w:szCs w:val="28"/>
        </w:rPr>
        <w:t>201</w:t>
      </w:r>
      <w:r w:rsidR="00A93420">
        <w:rPr>
          <w:b/>
          <w:sz w:val="28"/>
          <w:szCs w:val="28"/>
        </w:rPr>
        <w:t>9</w:t>
      </w:r>
    </w:p>
    <w:p w14:paraId="7A1E4904" w14:textId="5A0E423F" w:rsidR="003902CE" w:rsidRDefault="00F324E9" w:rsidP="00F324E9">
      <w:pPr>
        <w:jc w:val="both"/>
        <w:rPr>
          <w:rFonts w:cstheme="minorHAnsi"/>
          <w:b/>
          <w:i/>
          <w:color w:val="FF0000"/>
        </w:rPr>
      </w:pPr>
      <w:r w:rsidRPr="00F324E9">
        <w:rPr>
          <w:rFonts w:cstheme="minorHAnsi"/>
          <w:b/>
          <w:i/>
          <w:iCs/>
          <w:color w:val="FF0000"/>
        </w:rPr>
        <w:t xml:space="preserve">The timings on this proposal need to </w:t>
      </w:r>
      <w:proofErr w:type="gramStart"/>
      <w:r w:rsidRPr="00F324E9">
        <w:rPr>
          <w:rFonts w:cstheme="minorHAnsi"/>
          <w:b/>
          <w:i/>
          <w:iCs/>
          <w:color w:val="FF0000"/>
        </w:rPr>
        <w:t>revised</w:t>
      </w:r>
      <w:proofErr w:type="gramEnd"/>
      <w:r w:rsidRPr="00F324E9">
        <w:rPr>
          <w:rFonts w:cstheme="minorHAnsi"/>
          <w:b/>
          <w:i/>
          <w:iCs/>
          <w:color w:val="FF0000"/>
        </w:rPr>
        <w:t xml:space="preserve"> slightly. Project will be for </w:t>
      </w:r>
      <w:r w:rsidRPr="00F324E9">
        <w:rPr>
          <w:rFonts w:cstheme="minorHAnsi"/>
          <w:b/>
          <w:i/>
          <w:color w:val="FF0000"/>
        </w:rPr>
        <w:t>30 hours a week over an 8 week period.</w:t>
      </w:r>
      <w:r w:rsidRPr="00F324E9">
        <w:rPr>
          <w:rFonts w:cstheme="minorHAnsi"/>
          <w:b/>
          <w:i/>
          <w:color w:val="FF0000"/>
        </w:rPr>
        <w:t xml:space="preserve"> New outline to be uploaded soon. Any questions please direct to </w:t>
      </w:r>
      <w:hyperlink r:id="rId7" w:history="1">
        <w:r w:rsidRPr="00F324E9">
          <w:rPr>
            <w:rFonts w:cstheme="minorHAnsi"/>
            <w:b/>
            <w:i/>
            <w:color w:val="FF0000"/>
            <w:u w:val="single"/>
          </w:rPr>
          <w:t>G.D.Weymouth@soton.ac.uk</w:t>
        </w:r>
      </w:hyperlink>
      <w:r w:rsidRPr="00F324E9">
        <w:rPr>
          <w:rFonts w:cstheme="minorHAnsi"/>
          <w:b/>
          <w:i/>
          <w:color w:val="FF0000"/>
        </w:rPr>
        <w:t xml:space="preserve"> </w:t>
      </w:r>
      <w:bookmarkStart w:id="0" w:name="_GoBack"/>
      <w:bookmarkEnd w:id="0"/>
    </w:p>
    <w:p w14:paraId="1A12D52C" w14:textId="77777777" w:rsidR="00F324E9" w:rsidRPr="00F324E9" w:rsidRDefault="00F324E9" w:rsidP="007C2D94">
      <w:pPr>
        <w:spacing w:after="0" w:line="240" w:lineRule="auto"/>
        <w:jc w:val="both"/>
        <w:rPr>
          <w:rFonts w:cstheme="minorHAnsi"/>
          <w:b/>
          <w:iCs/>
          <w:color w:val="FF0000"/>
        </w:rPr>
      </w:pPr>
    </w:p>
    <w:tbl>
      <w:tblPr>
        <w:tblStyle w:val="TableGrid"/>
        <w:tblW w:w="0" w:type="auto"/>
        <w:tblLook w:val="04A0" w:firstRow="1" w:lastRow="0" w:firstColumn="1" w:lastColumn="0" w:noHBand="0" w:noVBand="1"/>
      </w:tblPr>
      <w:tblGrid>
        <w:gridCol w:w="4508"/>
        <w:gridCol w:w="4508"/>
      </w:tblGrid>
      <w:tr w:rsidR="00D25940" w14:paraId="49766A62" w14:textId="77777777" w:rsidTr="00D25940">
        <w:tc>
          <w:tcPr>
            <w:tcW w:w="4508" w:type="dxa"/>
          </w:tcPr>
          <w:p w14:paraId="76E412F7" w14:textId="77777777" w:rsidR="00D25940" w:rsidRPr="00F228F1" w:rsidRDefault="00D25940" w:rsidP="00D25940">
            <w:pPr>
              <w:tabs>
                <w:tab w:val="left" w:pos="4536"/>
              </w:tabs>
              <w:jc w:val="both"/>
              <w:rPr>
                <w:bCs/>
                <w:sz w:val="24"/>
                <w:szCs w:val="24"/>
              </w:rPr>
            </w:pPr>
            <w:r w:rsidRPr="00F228F1">
              <w:rPr>
                <w:bCs/>
                <w:sz w:val="24"/>
                <w:szCs w:val="24"/>
              </w:rPr>
              <w:t xml:space="preserve">Lead Supervisor:  </w:t>
            </w:r>
          </w:p>
          <w:p w14:paraId="26B878F4" w14:textId="77777777" w:rsidR="00D25940" w:rsidRPr="00F228F1" w:rsidRDefault="00D25940" w:rsidP="007C2D94">
            <w:pPr>
              <w:jc w:val="both"/>
              <w:rPr>
                <w:rFonts w:ascii="Gill Sans MT" w:hAnsi="Gill Sans MT"/>
                <w:bCs/>
                <w:iCs/>
              </w:rPr>
            </w:pPr>
          </w:p>
        </w:tc>
        <w:tc>
          <w:tcPr>
            <w:tcW w:w="4508" w:type="dxa"/>
          </w:tcPr>
          <w:p w14:paraId="0E04FFC9" w14:textId="77777777" w:rsidR="008B2F82" w:rsidRPr="008B2F82" w:rsidRDefault="008B2F82" w:rsidP="008B2F82">
            <w:pPr>
              <w:rPr>
                <w:rFonts w:ascii="Times" w:eastAsia="Times New Roman" w:hAnsi="Times" w:cs="Times New Roman"/>
                <w:sz w:val="20"/>
                <w:szCs w:val="20"/>
                <w:lang w:val="en-US"/>
              </w:rPr>
            </w:pPr>
            <w:r w:rsidRPr="008B2F82">
              <w:rPr>
                <w:rFonts w:ascii="Gill Sans" w:eastAsia="Times New Roman" w:hAnsi="Gill Sans" w:cs="Gill Sans"/>
                <w:color w:val="000000"/>
                <w:lang w:val="en-US"/>
              </w:rPr>
              <w:t>G. Weymouth</w:t>
            </w:r>
          </w:p>
          <w:p w14:paraId="70D57F02" w14:textId="77777777" w:rsidR="00B75691" w:rsidRDefault="00B75691" w:rsidP="007C2D94">
            <w:pPr>
              <w:jc w:val="both"/>
              <w:rPr>
                <w:rFonts w:ascii="Gill Sans MT" w:hAnsi="Gill Sans MT"/>
                <w:iCs/>
              </w:rPr>
            </w:pPr>
          </w:p>
        </w:tc>
      </w:tr>
      <w:tr w:rsidR="00F228F1" w14:paraId="7509DCA1" w14:textId="77777777" w:rsidTr="00D25940">
        <w:tc>
          <w:tcPr>
            <w:tcW w:w="4508" w:type="dxa"/>
          </w:tcPr>
          <w:p w14:paraId="5EDC18C7" w14:textId="77777777" w:rsidR="00F228F1" w:rsidRDefault="00F228F1" w:rsidP="00D25940">
            <w:pPr>
              <w:tabs>
                <w:tab w:val="left" w:pos="4536"/>
              </w:tabs>
              <w:jc w:val="both"/>
              <w:rPr>
                <w:bCs/>
                <w:sz w:val="24"/>
                <w:szCs w:val="24"/>
              </w:rPr>
            </w:pPr>
            <w:r>
              <w:rPr>
                <w:bCs/>
                <w:sz w:val="24"/>
                <w:szCs w:val="24"/>
              </w:rPr>
              <w:t xml:space="preserve">Email: </w:t>
            </w:r>
          </w:p>
          <w:p w14:paraId="3CAF68B4" w14:textId="77777777" w:rsidR="00F228F1" w:rsidRPr="00F228F1" w:rsidRDefault="00F228F1" w:rsidP="00D25940">
            <w:pPr>
              <w:tabs>
                <w:tab w:val="left" w:pos="4536"/>
              </w:tabs>
              <w:jc w:val="both"/>
              <w:rPr>
                <w:bCs/>
                <w:sz w:val="24"/>
                <w:szCs w:val="24"/>
              </w:rPr>
            </w:pPr>
          </w:p>
        </w:tc>
        <w:tc>
          <w:tcPr>
            <w:tcW w:w="4508" w:type="dxa"/>
          </w:tcPr>
          <w:p w14:paraId="30509623" w14:textId="77777777" w:rsidR="008B2F82" w:rsidRDefault="00F324E9" w:rsidP="008B2F82">
            <w:pPr>
              <w:rPr>
                <w:rFonts w:eastAsia="Times New Roman" w:cs="Times New Roman"/>
              </w:rPr>
            </w:pPr>
            <w:hyperlink r:id="rId8" w:history="1">
              <w:r w:rsidR="008B2F82">
                <w:rPr>
                  <w:rStyle w:val="Hyperlink"/>
                  <w:rFonts w:ascii="Tahoma" w:eastAsia="Times New Roman" w:hAnsi="Tahoma" w:cs="Times New Roman"/>
                  <w:color w:val="000000"/>
                  <w:sz w:val="24"/>
                  <w:szCs w:val="24"/>
                </w:rPr>
                <w:t>G.D.Weymouth@soton.ac.uk</w:t>
              </w:r>
            </w:hyperlink>
          </w:p>
          <w:p w14:paraId="1E9C80E7" w14:textId="77777777" w:rsidR="00B75691" w:rsidRDefault="00B75691" w:rsidP="00B75691">
            <w:pPr>
              <w:jc w:val="both"/>
              <w:rPr>
                <w:rFonts w:ascii="Gill Sans MT" w:hAnsi="Gill Sans MT"/>
                <w:iCs/>
              </w:rPr>
            </w:pPr>
          </w:p>
        </w:tc>
      </w:tr>
      <w:tr w:rsidR="00D25940" w14:paraId="50CA2F79" w14:textId="77777777" w:rsidTr="00D25940">
        <w:tc>
          <w:tcPr>
            <w:tcW w:w="4508" w:type="dxa"/>
          </w:tcPr>
          <w:p w14:paraId="16620DF8" w14:textId="77777777" w:rsidR="00D25940" w:rsidRPr="00F228F1" w:rsidRDefault="00D25940" w:rsidP="00D25940">
            <w:pPr>
              <w:tabs>
                <w:tab w:val="left" w:pos="4536"/>
              </w:tabs>
              <w:jc w:val="both"/>
              <w:rPr>
                <w:bCs/>
                <w:sz w:val="24"/>
                <w:szCs w:val="24"/>
              </w:rPr>
            </w:pPr>
            <w:r w:rsidRPr="00F228F1">
              <w:rPr>
                <w:bCs/>
                <w:sz w:val="24"/>
                <w:szCs w:val="24"/>
              </w:rPr>
              <w:t xml:space="preserve">University/Research Organisation:  </w:t>
            </w:r>
          </w:p>
          <w:p w14:paraId="4ABE91C6" w14:textId="77777777" w:rsidR="00D25940" w:rsidRPr="00F228F1" w:rsidRDefault="00D25940" w:rsidP="007C2D94">
            <w:pPr>
              <w:jc w:val="both"/>
              <w:rPr>
                <w:rFonts w:ascii="Gill Sans MT" w:hAnsi="Gill Sans MT"/>
                <w:bCs/>
                <w:iCs/>
              </w:rPr>
            </w:pPr>
          </w:p>
        </w:tc>
        <w:tc>
          <w:tcPr>
            <w:tcW w:w="4508" w:type="dxa"/>
          </w:tcPr>
          <w:p w14:paraId="0BEB38FE" w14:textId="77777777" w:rsidR="008B2F82" w:rsidRPr="008B2F82" w:rsidRDefault="008B2F82" w:rsidP="008B2F82">
            <w:pPr>
              <w:rPr>
                <w:rFonts w:ascii="Times" w:eastAsia="Times New Roman" w:hAnsi="Times" w:cs="Times New Roman"/>
                <w:sz w:val="20"/>
                <w:szCs w:val="20"/>
                <w:lang w:val="en-US"/>
              </w:rPr>
            </w:pPr>
            <w:r>
              <w:rPr>
                <w:rFonts w:ascii="Gill Sans" w:eastAsia="Times New Roman" w:hAnsi="Gill Sans" w:cs="Gill Sans"/>
                <w:color w:val="000000"/>
                <w:lang w:val="en-US"/>
              </w:rPr>
              <w:t xml:space="preserve">UoS, </w:t>
            </w:r>
            <w:r w:rsidRPr="008B2F82">
              <w:rPr>
                <w:rFonts w:ascii="Gill Sans" w:eastAsia="Times New Roman" w:hAnsi="Gill Sans" w:cs="Gill Sans"/>
                <w:color w:val="000000"/>
                <w:lang w:val="en-US"/>
              </w:rPr>
              <w:t>Fluid Structure Interactions Group</w:t>
            </w:r>
          </w:p>
          <w:p w14:paraId="59F61681" w14:textId="77777777" w:rsidR="00D25940" w:rsidRDefault="00D25940" w:rsidP="007C2D94">
            <w:pPr>
              <w:jc w:val="both"/>
              <w:rPr>
                <w:rFonts w:ascii="Gill Sans MT" w:hAnsi="Gill Sans MT"/>
                <w:iCs/>
              </w:rPr>
            </w:pPr>
          </w:p>
        </w:tc>
      </w:tr>
      <w:tr w:rsidR="00D25940" w14:paraId="0B0806F8" w14:textId="77777777" w:rsidTr="00D25940">
        <w:tc>
          <w:tcPr>
            <w:tcW w:w="4508" w:type="dxa"/>
          </w:tcPr>
          <w:p w14:paraId="778C2246" w14:textId="77777777" w:rsidR="00D25940" w:rsidRPr="00F228F1" w:rsidRDefault="00315D1E" w:rsidP="00D25940">
            <w:pPr>
              <w:tabs>
                <w:tab w:val="left" w:pos="4536"/>
              </w:tabs>
              <w:jc w:val="both"/>
              <w:rPr>
                <w:bCs/>
                <w:sz w:val="24"/>
                <w:szCs w:val="24"/>
              </w:rPr>
            </w:pPr>
            <w:r>
              <w:rPr>
                <w:bCs/>
                <w:sz w:val="24"/>
                <w:szCs w:val="24"/>
              </w:rPr>
              <w:t>Department</w:t>
            </w:r>
            <w:r w:rsidR="00D25940" w:rsidRPr="00F228F1">
              <w:rPr>
                <w:bCs/>
                <w:sz w:val="24"/>
                <w:szCs w:val="24"/>
              </w:rPr>
              <w:t xml:space="preserve">:  </w:t>
            </w:r>
          </w:p>
          <w:p w14:paraId="560BD828" w14:textId="77777777" w:rsidR="00D25940" w:rsidRPr="00F228F1" w:rsidRDefault="00D25940" w:rsidP="007C2D94">
            <w:pPr>
              <w:jc w:val="both"/>
              <w:rPr>
                <w:rFonts w:ascii="Gill Sans MT" w:hAnsi="Gill Sans MT"/>
                <w:bCs/>
                <w:iCs/>
              </w:rPr>
            </w:pPr>
          </w:p>
        </w:tc>
        <w:tc>
          <w:tcPr>
            <w:tcW w:w="4508" w:type="dxa"/>
          </w:tcPr>
          <w:p w14:paraId="1F7052C5" w14:textId="77777777" w:rsidR="008B2F82" w:rsidRPr="008B2F82" w:rsidRDefault="008B2F82" w:rsidP="008B2F82">
            <w:pPr>
              <w:rPr>
                <w:rFonts w:ascii="Times" w:eastAsia="Times New Roman" w:hAnsi="Times" w:cs="Times New Roman"/>
                <w:sz w:val="20"/>
                <w:szCs w:val="20"/>
                <w:lang w:val="en-US"/>
              </w:rPr>
            </w:pPr>
            <w:r w:rsidRPr="008B2F82">
              <w:rPr>
                <w:rFonts w:ascii="Gill Sans" w:eastAsia="Times New Roman" w:hAnsi="Gill Sans" w:cs="Gill Sans"/>
                <w:color w:val="000000"/>
                <w:lang w:val="en-US"/>
              </w:rPr>
              <w:t>Faculty of Engineering and Physical Sciences</w:t>
            </w:r>
          </w:p>
          <w:p w14:paraId="33241A0C" w14:textId="77777777" w:rsidR="00D25940" w:rsidRDefault="00D25940" w:rsidP="007C2D94">
            <w:pPr>
              <w:jc w:val="both"/>
              <w:rPr>
                <w:rFonts w:ascii="Gill Sans MT" w:hAnsi="Gill Sans MT"/>
                <w:iCs/>
              </w:rPr>
            </w:pPr>
          </w:p>
        </w:tc>
      </w:tr>
      <w:tr w:rsidR="00D25940" w14:paraId="570B169D" w14:textId="77777777" w:rsidTr="00F228F1">
        <w:tc>
          <w:tcPr>
            <w:tcW w:w="4508" w:type="dxa"/>
            <w:tcBorders>
              <w:bottom w:val="single" w:sz="4" w:space="0" w:color="auto"/>
            </w:tcBorders>
          </w:tcPr>
          <w:p w14:paraId="4E000BF2" w14:textId="77777777" w:rsidR="00D25940" w:rsidRPr="00F228F1" w:rsidRDefault="00D25940" w:rsidP="00D25940">
            <w:pPr>
              <w:tabs>
                <w:tab w:val="left" w:pos="4536"/>
              </w:tabs>
              <w:jc w:val="both"/>
              <w:rPr>
                <w:bCs/>
                <w:sz w:val="24"/>
                <w:szCs w:val="24"/>
              </w:rPr>
            </w:pPr>
            <w:r w:rsidRPr="00F228F1">
              <w:rPr>
                <w:bCs/>
                <w:sz w:val="24"/>
                <w:szCs w:val="24"/>
              </w:rPr>
              <w:t xml:space="preserve">Project Title:  </w:t>
            </w:r>
          </w:p>
          <w:p w14:paraId="72D71110" w14:textId="77777777" w:rsidR="00D25940" w:rsidRPr="00F228F1" w:rsidRDefault="00D25940" w:rsidP="007C2D94">
            <w:pPr>
              <w:jc w:val="both"/>
              <w:rPr>
                <w:rFonts w:ascii="Gill Sans MT" w:hAnsi="Gill Sans MT"/>
                <w:bCs/>
                <w:iCs/>
              </w:rPr>
            </w:pPr>
          </w:p>
        </w:tc>
        <w:tc>
          <w:tcPr>
            <w:tcW w:w="4508" w:type="dxa"/>
            <w:tcBorders>
              <w:bottom w:val="single" w:sz="4" w:space="0" w:color="auto"/>
            </w:tcBorders>
          </w:tcPr>
          <w:p w14:paraId="3FB67DF6" w14:textId="77777777" w:rsidR="00D25940" w:rsidRPr="008B2F82" w:rsidRDefault="008B2F82" w:rsidP="008B2F82">
            <w:pPr>
              <w:rPr>
                <w:rFonts w:ascii="Times" w:eastAsia="Times New Roman" w:hAnsi="Times" w:cs="Times New Roman"/>
                <w:sz w:val="20"/>
                <w:szCs w:val="20"/>
                <w:lang w:val="en-US"/>
              </w:rPr>
            </w:pPr>
            <w:r w:rsidRPr="008B2F82">
              <w:rPr>
                <w:rFonts w:ascii="Gill Sans" w:eastAsia="Times New Roman" w:hAnsi="Gill Sans" w:cs="Gill Sans"/>
                <w:color w:val="000000"/>
                <w:lang w:val="en-US"/>
              </w:rPr>
              <w:t>Bio-inspired Drag Reducing Surfaces and Propulsion for Unmanned Underwater Vehicles</w:t>
            </w:r>
          </w:p>
        </w:tc>
      </w:tr>
      <w:tr w:rsidR="00F228F1" w14:paraId="1C152AAF" w14:textId="77777777" w:rsidTr="00F228F1">
        <w:trPr>
          <w:trHeight w:val="70"/>
        </w:trPr>
        <w:tc>
          <w:tcPr>
            <w:tcW w:w="4508" w:type="dxa"/>
            <w:tcBorders>
              <w:top w:val="single" w:sz="4" w:space="0" w:color="auto"/>
              <w:left w:val="nil"/>
              <w:bottom w:val="single" w:sz="4" w:space="0" w:color="auto"/>
              <w:right w:val="nil"/>
            </w:tcBorders>
          </w:tcPr>
          <w:p w14:paraId="5F6F737A" w14:textId="77777777" w:rsidR="00F228F1" w:rsidRPr="00F228F1" w:rsidRDefault="00F228F1" w:rsidP="00D25940">
            <w:pPr>
              <w:tabs>
                <w:tab w:val="left" w:pos="4395"/>
              </w:tabs>
              <w:jc w:val="both"/>
              <w:rPr>
                <w:bCs/>
                <w:sz w:val="24"/>
                <w:szCs w:val="24"/>
              </w:rPr>
            </w:pPr>
          </w:p>
        </w:tc>
        <w:tc>
          <w:tcPr>
            <w:tcW w:w="4508" w:type="dxa"/>
            <w:tcBorders>
              <w:top w:val="single" w:sz="4" w:space="0" w:color="auto"/>
              <w:left w:val="nil"/>
              <w:bottom w:val="single" w:sz="4" w:space="0" w:color="auto"/>
              <w:right w:val="nil"/>
            </w:tcBorders>
          </w:tcPr>
          <w:p w14:paraId="51AE057B" w14:textId="77777777" w:rsidR="00F228F1" w:rsidRDefault="00F228F1" w:rsidP="007C2D94">
            <w:pPr>
              <w:jc w:val="both"/>
              <w:rPr>
                <w:rFonts w:ascii="Gill Sans MT" w:hAnsi="Gill Sans MT"/>
                <w:iCs/>
              </w:rPr>
            </w:pPr>
          </w:p>
        </w:tc>
      </w:tr>
      <w:tr w:rsidR="00D25940" w14:paraId="7C797656" w14:textId="77777777" w:rsidTr="00F228F1">
        <w:tc>
          <w:tcPr>
            <w:tcW w:w="4508" w:type="dxa"/>
            <w:tcBorders>
              <w:top w:val="single" w:sz="4" w:space="0" w:color="auto"/>
            </w:tcBorders>
          </w:tcPr>
          <w:p w14:paraId="73133DBC" w14:textId="77777777" w:rsidR="00D25940" w:rsidRPr="00F228F1" w:rsidRDefault="00D25940" w:rsidP="00D25940">
            <w:pPr>
              <w:tabs>
                <w:tab w:val="left" w:pos="4395"/>
              </w:tabs>
              <w:jc w:val="both"/>
              <w:rPr>
                <w:bCs/>
                <w:sz w:val="24"/>
                <w:szCs w:val="24"/>
              </w:rPr>
            </w:pPr>
            <w:r w:rsidRPr="00F228F1">
              <w:rPr>
                <w:bCs/>
                <w:sz w:val="24"/>
                <w:szCs w:val="24"/>
              </w:rPr>
              <w:t>Total Student Support Costs:  £</w:t>
            </w:r>
          </w:p>
          <w:p w14:paraId="44343E0C" w14:textId="77777777" w:rsidR="00D25940" w:rsidRPr="00F228F1" w:rsidRDefault="00D25940" w:rsidP="007C2D94">
            <w:pPr>
              <w:jc w:val="both"/>
              <w:rPr>
                <w:rFonts w:ascii="Gill Sans MT" w:hAnsi="Gill Sans MT"/>
                <w:bCs/>
                <w:iCs/>
              </w:rPr>
            </w:pPr>
          </w:p>
        </w:tc>
        <w:tc>
          <w:tcPr>
            <w:tcW w:w="4508" w:type="dxa"/>
            <w:tcBorders>
              <w:top w:val="single" w:sz="4" w:space="0" w:color="auto"/>
            </w:tcBorders>
          </w:tcPr>
          <w:p w14:paraId="233D29CE" w14:textId="64663423" w:rsidR="00D25940" w:rsidRDefault="00B74400" w:rsidP="00B74400">
            <w:pPr>
              <w:jc w:val="both"/>
              <w:rPr>
                <w:rFonts w:ascii="Gill Sans MT" w:hAnsi="Gill Sans MT"/>
                <w:iCs/>
              </w:rPr>
            </w:pPr>
            <w:r w:rsidRPr="005A1AB2">
              <w:rPr>
                <w:b/>
                <w:i/>
              </w:rPr>
              <w:t>Students will receive an hourly pay of £8.44</w:t>
            </w:r>
            <w:r>
              <w:rPr>
                <w:b/>
                <w:i/>
              </w:rPr>
              <w:t xml:space="preserve"> per hour</w:t>
            </w:r>
            <w:r w:rsidRPr="005A1AB2">
              <w:rPr>
                <w:b/>
                <w:i/>
              </w:rPr>
              <w:t>. You will be required to work for 30 hours a week over an 8 week period.</w:t>
            </w:r>
          </w:p>
        </w:tc>
      </w:tr>
      <w:tr w:rsidR="00F228F1" w14:paraId="3965EA2F" w14:textId="77777777" w:rsidTr="00F228F1">
        <w:tc>
          <w:tcPr>
            <w:tcW w:w="9016" w:type="dxa"/>
            <w:gridSpan w:val="2"/>
            <w:tcBorders>
              <w:bottom w:val="single" w:sz="4" w:space="0" w:color="auto"/>
            </w:tcBorders>
          </w:tcPr>
          <w:p w14:paraId="5ABDAB6A" w14:textId="2A1C0FD8" w:rsidR="00F228F1" w:rsidRPr="00F20A8C" w:rsidRDefault="00F228F1" w:rsidP="00F20A8C">
            <w:pPr>
              <w:jc w:val="both"/>
            </w:pPr>
          </w:p>
        </w:tc>
      </w:tr>
      <w:tr w:rsidR="00F228F1" w14:paraId="489B611B" w14:textId="77777777" w:rsidTr="00F228F1">
        <w:tc>
          <w:tcPr>
            <w:tcW w:w="9016" w:type="dxa"/>
            <w:gridSpan w:val="2"/>
            <w:tcBorders>
              <w:top w:val="single" w:sz="4" w:space="0" w:color="auto"/>
              <w:left w:val="nil"/>
              <w:bottom w:val="single" w:sz="4" w:space="0" w:color="auto"/>
              <w:right w:val="nil"/>
            </w:tcBorders>
          </w:tcPr>
          <w:p w14:paraId="15D5DD66" w14:textId="77777777" w:rsidR="00F228F1" w:rsidRPr="00D25940" w:rsidRDefault="00F228F1" w:rsidP="00F228F1">
            <w:pPr>
              <w:jc w:val="both"/>
              <w:rPr>
                <w:i/>
              </w:rPr>
            </w:pPr>
          </w:p>
        </w:tc>
      </w:tr>
      <w:tr w:rsidR="00D25940" w14:paraId="799B618E" w14:textId="77777777" w:rsidTr="00F228F1">
        <w:tc>
          <w:tcPr>
            <w:tcW w:w="4508" w:type="dxa"/>
            <w:tcBorders>
              <w:top w:val="single" w:sz="4" w:space="0" w:color="auto"/>
            </w:tcBorders>
          </w:tcPr>
          <w:p w14:paraId="0BE9147D" w14:textId="77777777" w:rsidR="00D25940" w:rsidRDefault="00D25940" w:rsidP="005D2846">
            <w:pPr>
              <w:tabs>
                <w:tab w:val="left" w:pos="4395"/>
              </w:tabs>
              <w:jc w:val="both"/>
              <w:rPr>
                <w:bCs/>
                <w:sz w:val="24"/>
                <w:szCs w:val="24"/>
              </w:rPr>
            </w:pPr>
            <w:r w:rsidRPr="00F228F1">
              <w:rPr>
                <w:bCs/>
                <w:sz w:val="24"/>
                <w:szCs w:val="24"/>
              </w:rPr>
              <w:t xml:space="preserve">Proposed Start Date:  </w:t>
            </w:r>
          </w:p>
          <w:p w14:paraId="07C3C46C" w14:textId="77777777" w:rsidR="00F228F1" w:rsidRPr="005D2846" w:rsidRDefault="008B2F82" w:rsidP="008B2F82">
            <w:pPr>
              <w:tabs>
                <w:tab w:val="left" w:pos="4395"/>
              </w:tabs>
              <w:jc w:val="both"/>
              <w:rPr>
                <w:b/>
                <w:sz w:val="24"/>
                <w:szCs w:val="24"/>
              </w:rPr>
            </w:pPr>
            <w:r>
              <w:rPr>
                <w:b/>
                <w:sz w:val="24"/>
                <w:szCs w:val="24"/>
              </w:rPr>
              <w:t>Monday, 1</w:t>
            </w:r>
            <w:r w:rsidR="007A6DC6">
              <w:rPr>
                <w:b/>
                <w:sz w:val="24"/>
                <w:szCs w:val="24"/>
              </w:rPr>
              <w:t xml:space="preserve"> Ju</w:t>
            </w:r>
            <w:r>
              <w:rPr>
                <w:b/>
                <w:sz w:val="24"/>
                <w:szCs w:val="24"/>
              </w:rPr>
              <w:t>ly</w:t>
            </w:r>
            <w:r w:rsidR="007A6DC6">
              <w:rPr>
                <w:b/>
                <w:sz w:val="24"/>
                <w:szCs w:val="24"/>
              </w:rPr>
              <w:t xml:space="preserve"> 2019</w:t>
            </w:r>
          </w:p>
        </w:tc>
        <w:tc>
          <w:tcPr>
            <w:tcW w:w="4508" w:type="dxa"/>
            <w:tcBorders>
              <w:top w:val="single" w:sz="4" w:space="0" w:color="auto"/>
            </w:tcBorders>
          </w:tcPr>
          <w:p w14:paraId="7C5321DF" w14:textId="77777777" w:rsidR="00D25940" w:rsidRDefault="005D2846" w:rsidP="005D2846">
            <w:pPr>
              <w:jc w:val="both"/>
              <w:rPr>
                <w:bCs/>
                <w:sz w:val="24"/>
                <w:szCs w:val="24"/>
              </w:rPr>
            </w:pPr>
            <w:r>
              <w:rPr>
                <w:bCs/>
                <w:sz w:val="24"/>
                <w:szCs w:val="24"/>
              </w:rPr>
              <w:t xml:space="preserve">Proposed End Date: </w:t>
            </w:r>
          </w:p>
          <w:p w14:paraId="1C476286" w14:textId="77777777" w:rsidR="005D2846" w:rsidRPr="005D2846" w:rsidRDefault="008B2F82" w:rsidP="008B2F82">
            <w:pPr>
              <w:jc w:val="both"/>
              <w:rPr>
                <w:rFonts w:ascii="Gill Sans MT" w:hAnsi="Gill Sans MT"/>
                <w:b/>
                <w:iCs/>
              </w:rPr>
            </w:pPr>
            <w:r>
              <w:rPr>
                <w:b/>
                <w:sz w:val="24"/>
                <w:szCs w:val="24"/>
              </w:rPr>
              <w:t>Friday</w:t>
            </w:r>
            <w:r w:rsidR="007A6DC6">
              <w:rPr>
                <w:b/>
                <w:sz w:val="24"/>
                <w:szCs w:val="24"/>
              </w:rPr>
              <w:t xml:space="preserve">, </w:t>
            </w:r>
            <w:r>
              <w:rPr>
                <w:b/>
                <w:sz w:val="24"/>
                <w:szCs w:val="24"/>
              </w:rPr>
              <w:t>6</w:t>
            </w:r>
            <w:r w:rsidR="00AA6990">
              <w:rPr>
                <w:b/>
                <w:sz w:val="24"/>
                <w:szCs w:val="24"/>
              </w:rPr>
              <w:t xml:space="preserve"> </w:t>
            </w:r>
            <w:r w:rsidR="007A6DC6">
              <w:rPr>
                <w:b/>
                <w:sz w:val="24"/>
                <w:szCs w:val="24"/>
              </w:rPr>
              <w:t>September 2019</w:t>
            </w:r>
          </w:p>
        </w:tc>
      </w:tr>
      <w:tr w:rsidR="00D25940" w14:paraId="19F0D74F" w14:textId="77777777" w:rsidTr="001F1796">
        <w:tc>
          <w:tcPr>
            <w:tcW w:w="9016" w:type="dxa"/>
            <w:gridSpan w:val="2"/>
            <w:tcBorders>
              <w:bottom w:val="single" w:sz="4" w:space="0" w:color="auto"/>
            </w:tcBorders>
          </w:tcPr>
          <w:p w14:paraId="58FA6B3D" w14:textId="77777777" w:rsidR="00D25940" w:rsidRPr="00D25940" w:rsidRDefault="00D25940" w:rsidP="007A6DC6">
            <w:pPr>
              <w:tabs>
                <w:tab w:val="left" w:pos="4395"/>
              </w:tabs>
              <w:jc w:val="both"/>
              <w:rPr>
                <w:b/>
                <w:sz w:val="24"/>
                <w:szCs w:val="24"/>
              </w:rPr>
            </w:pPr>
            <w:r w:rsidRPr="00D25940">
              <w:rPr>
                <w:i/>
              </w:rPr>
              <w:t>Projects should run over the summer vacation and we recommend that proje</w:t>
            </w:r>
            <w:r w:rsidR="00AA6990">
              <w:rPr>
                <w:i/>
              </w:rPr>
              <w:t>cts will have terminated by 2</w:t>
            </w:r>
            <w:r w:rsidR="007A6DC6">
              <w:rPr>
                <w:i/>
              </w:rPr>
              <w:t>5</w:t>
            </w:r>
            <w:r w:rsidRPr="00D25940">
              <w:rPr>
                <w:i/>
              </w:rPr>
              <w:t xml:space="preserve"> September</w:t>
            </w:r>
            <w:r w:rsidR="007A6DC6">
              <w:rPr>
                <w:i/>
              </w:rPr>
              <w:t xml:space="preserve"> 2019</w:t>
            </w:r>
            <w:r w:rsidR="005D2846">
              <w:rPr>
                <w:i/>
              </w:rPr>
              <w:t>.</w:t>
            </w:r>
          </w:p>
        </w:tc>
      </w:tr>
      <w:tr w:rsidR="00D25940" w14:paraId="2D33A22F" w14:textId="77777777" w:rsidTr="001F1796">
        <w:tc>
          <w:tcPr>
            <w:tcW w:w="9016" w:type="dxa"/>
            <w:gridSpan w:val="2"/>
            <w:tcBorders>
              <w:top w:val="single" w:sz="4" w:space="0" w:color="auto"/>
              <w:left w:val="nil"/>
              <w:bottom w:val="single" w:sz="4" w:space="0" w:color="auto"/>
              <w:right w:val="nil"/>
            </w:tcBorders>
          </w:tcPr>
          <w:p w14:paraId="4780A480" w14:textId="77777777" w:rsidR="00D25940" w:rsidRPr="00D25940" w:rsidRDefault="00D25940" w:rsidP="007C2D94">
            <w:pPr>
              <w:jc w:val="both"/>
              <w:rPr>
                <w:b/>
                <w:sz w:val="24"/>
                <w:szCs w:val="24"/>
              </w:rPr>
            </w:pPr>
          </w:p>
        </w:tc>
      </w:tr>
      <w:tr w:rsidR="00D25940" w14:paraId="69873E09" w14:textId="77777777" w:rsidTr="001F1796">
        <w:tc>
          <w:tcPr>
            <w:tcW w:w="9016" w:type="dxa"/>
            <w:gridSpan w:val="2"/>
            <w:tcBorders>
              <w:top w:val="single" w:sz="4" w:space="0" w:color="auto"/>
            </w:tcBorders>
          </w:tcPr>
          <w:p w14:paraId="30E1BD31" w14:textId="77777777" w:rsidR="00D25940" w:rsidRPr="00D25940" w:rsidRDefault="00D25940" w:rsidP="00D25940">
            <w:pPr>
              <w:jc w:val="both"/>
              <w:rPr>
                <w:b/>
                <w:sz w:val="24"/>
                <w:szCs w:val="24"/>
              </w:rPr>
            </w:pPr>
            <w:r w:rsidRPr="00D25940">
              <w:rPr>
                <w:b/>
                <w:sz w:val="24"/>
                <w:szCs w:val="24"/>
              </w:rPr>
              <w:t>Brief Summary – please provide a brief summary (maximum 300 words) of the project.</w:t>
            </w:r>
          </w:p>
          <w:p w14:paraId="5F23CBA7" w14:textId="77777777" w:rsidR="00D25940" w:rsidRPr="00566D07" w:rsidRDefault="00D25940" w:rsidP="00D25940">
            <w:pPr>
              <w:jc w:val="both"/>
              <w:rPr>
                <w:i/>
                <w:sz w:val="20"/>
                <w:szCs w:val="20"/>
              </w:rPr>
            </w:pPr>
            <w:r w:rsidRPr="00566D07">
              <w:rPr>
                <w:i/>
                <w:sz w:val="20"/>
                <w:szCs w:val="20"/>
              </w:rPr>
              <w:t>This should include:</w:t>
            </w:r>
          </w:p>
          <w:p w14:paraId="7B48B11D" w14:textId="77777777" w:rsidR="00D25940" w:rsidRPr="00566D07" w:rsidRDefault="00D25940" w:rsidP="00D25940">
            <w:pPr>
              <w:pStyle w:val="ListParagraph"/>
              <w:numPr>
                <w:ilvl w:val="0"/>
                <w:numId w:val="1"/>
              </w:numPr>
              <w:ind w:left="284" w:hanging="284"/>
              <w:jc w:val="both"/>
              <w:rPr>
                <w:i/>
                <w:sz w:val="20"/>
                <w:szCs w:val="20"/>
              </w:rPr>
            </w:pPr>
            <w:r>
              <w:rPr>
                <w:i/>
                <w:sz w:val="20"/>
                <w:szCs w:val="20"/>
              </w:rPr>
              <w:t>Project outline;</w:t>
            </w:r>
          </w:p>
          <w:p w14:paraId="2EBF9182" w14:textId="77777777" w:rsidR="00D25940" w:rsidRPr="00566D07" w:rsidRDefault="00D25940" w:rsidP="00D25940">
            <w:pPr>
              <w:pStyle w:val="ListParagraph"/>
              <w:numPr>
                <w:ilvl w:val="0"/>
                <w:numId w:val="1"/>
              </w:numPr>
              <w:ind w:left="284" w:hanging="284"/>
              <w:jc w:val="both"/>
              <w:rPr>
                <w:i/>
                <w:sz w:val="20"/>
                <w:szCs w:val="20"/>
              </w:rPr>
            </w:pPr>
            <w:r w:rsidRPr="00566D07">
              <w:rPr>
                <w:i/>
                <w:sz w:val="20"/>
                <w:szCs w:val="20"/>
              </w:rPr>
              <w:t>Links to staff/School/Centre activity as appr</w:t>
            </w:r>
            <w:r>
              <w:rPr>
                <w:i/>
                <w:sz w:val="20"/>
                <w:szCs w:val="20"/>
              </w:rPr>
              <w:t>opriate;</w:t>
            </w:r>
          </w:p>
          <w:p w14:paraId="063DF854" w14:textId="77777777" w:rsidR="00D25940" w:rsidRPr="00566D07" w:rsidRDefault="00D25940" w:rsidP="00D25940">
            <w:pPr>
              <w:pStyle w:val="ListParagraph"/>
              <w:numPr>
                <w:ilvl w:val="0"/>
                <w:numId w:val="1"/>
              </w:numPr>
              <w:ind w:left="284" w:hanging="284"/>
              <w:jc w:val="both"/>
              <w:rPr>
                <w:i/>
                <w:sz w:val="20"/>
                <w:szCs w:val="20"/>
              </w:rPr>
            </w:pPr>
            <w:r>
              <w:rPr>
                <w:i/>
                <w:sz w:val="20"/>
                <w:szCs w:val="20"/>
              </w:rPr>
              <w:t>Supervisory arrangement;</w:t>
            </w:r>
          </w:p>
          <w:p w14:paraId="126C68AA" w14:textId="77777777" w:rsidR="00D25940" w:rsidRPr="00566D07" w:rsidRDefault="00D25940" w:rsidP="00D25940">
            <w:pPr>
              <w:pStyle w:val="ListParagraph"/>
              <w:numPr>
                <w:ilvl w:val="0"/>
                <w:numId w:val="1"/>
              </w:numPr>
              <w:ind w:left="284" w:hanging="284"/>
              <w:jc w:val="both"/>
              <w:rPr>
                <w:i/>
                <w:sz w:val="20"/>
                <w:szCs w:val="20"/>
              </w:rPr>
            </w:pPr>
            <w:r w:rsidRPr="00566D07">
              <w:rPr>
                <w:i/>
                <w:sz w:val="20"/>
                <w:szCs w:val="20"/>
              </w:rPr>
              <w:t>How space/equipment/supporti</w:t>
            </w:r>
            <w:r>
              <w:rPr>
                <w:i/>
                <w:sz w:val="20"/>
                <w:szCs w:val="20"/>
              </w:rPr>
              <w:t>ng resource demands will be met;</w:t>
            </w:r>
          </w:p>
          <w:p w14:paraId="63F7F36F" w14:textId="77777777" w:rsidR="00D25940" w:rsidRPr="00566D07" w:rsidRDefault="00D25940" w:rsidP="00D25940">
            <w:pPr>
              <w:pStyle w:val="ListParagraph"/>
              <w:numPr>
                <w:ilvl w:val="0"/>
                <w:numId w:val="1"/>
              </w:numPr>
              <w:ind w:left="284" w:hanging="284"/>
              <w:jc w:val="both"/>
              <w:rPr>
                <w:i/>
                <w:sz w:val="20"/>
                <w:szCs w:val="20"/>
              </w:rPr>
            </w:pPr>
            <w:r w:rsidRPr="00566D07">
              <w:rPr>
                <w:i/>
                <w:sz w:val="20"/>
                <w:szCs w:val="20"/>
              </w:rPr>
              <w:t>Elements of the project that will incorporate elements other than computer/modelling e.</w:t>
            </w:r>
            <w:r>
              <w:rPr>
                <w:i/>
                <w:sz w:val="20"/>
                <w:szCs w:val="20"/>
              </w:rPr>
              <w:t>g. fieldwork and data collection;</w:t>
            </w:r>
          </w:p>
          <w:p w14:paraId="3A42D393" w14:textId="77777777" w:rsidR="00D25940" w:rsidRPr="004F4BA2" w:rsidRDefault="00D25940" w:rsidP="00D25940">
            <w:pPr>
              <w:pStyle w:val="ListParagraph"/>
              <w:numPr>
                <w:ilvl w:val="0"/>
                <w:numId w:val="1"/>
              </w:numPr>
              <w:ind w:left="284" w:hanging="284"/>
              <w:jc w:val="both"/>
              <w:rPr>
                <w:b/>
              </w:rPr>
            </w:pPr>
            <w:r w:rsidRPr="004F4BA2">
              <w:rPr>
                <w:i/>
                <w:sz w:val="20"/>
                <w:szCs w:val="20"/>
              </w:rPr>
              <w:t xml:space="preserve">How the project will enhance the skills </w:t>
            </w:r>
            <w:r>
              <w:rPr>
                <w:i/>
                <w:sz w:val="20"/>
                <w:szCs w:val="20"/>
              </w:rPr>
              <w:t>of the appointed student;</w:t>
            </w:r>
          </w:p>
          <w:p w14:paraId="30BB779C" w14:textId="77777777" w:rsidR="00D25940" w:rsidRPr="00315D1E" w:rsidRDefault="00D25940" w:rsidP="00315D1E">
            <w:pPr>
              <w:pStyle w:val="ListParagraph"/>
              <w:numPr>
                <w:ilvl w:val="0"/>
                <w:numId w:val="1"/>
              </w:numPr>
              <w:ind w:left="284" w:hanging="284"/>
              <w:jc w:val="both"/>
              <w:rPr>
                <w:b/>
                <w:i/>
                <w:sz w:val="20"/>
                <w:szCs w:val="20"/>
              </w:rPr>
            </w:pPr>
            <w:r>
              <w:rPr>
                <w:rFonts w:cs="Arial"/>
                <w:i/>
                <w:color w:val="222222"/>
                <w:sz w:val="20"/>
                <w:szCs w:val="20"/>
                <w:shd w:val="clear" w:color="auto" w:fill="FFFFFF"/>
              </w:rPr>
              <w:t>A</w:t>
            </w:r>
            <w:r w:rsidRPr="004F4BA2">
              <w:rPr>
                <w:rFonts w:cs="Arial"/>
                <w:i/>
                <w:color w:val="222222"/>
                <w:sz w:val="20"/>
                <w:szCs w:val="20"/>
                <w:shd w:val="clear" w:color="auto" w:fill="FFFFFF"/>
              </w:rPr>
              <w:t xml:space="preserve">ny intellectual property rights </w:t>
            </w:r>
            <w:r>
              <w:rPr>
                <w:rFonts w:cs="Arial"/>
                <w:i/>
                <w:color w:val="222222"/>
                <w:sz w:val="20"/>
                <w:szCs w:val="20"/>
                <w:shd w:val="clear" w:color="auto" w:fill="FFFFFF"/>
              </w:rPr>
              <w:t xml:space="preserve">concerns </w:t>
            </w:r>
            <w:r w:rsidRPr="004F4BA2">
              <w:rPr>
                <w:rFonts w:cs="Arial"/>
                <w:i/>
                <w:color w:val="222222"/>
                <w:sz w:val="20"/>
                <w:szCs w:val="20"/>
                <w:shd w:val="clear" w:color="auto" w:fill="FFFFFF"/>
              </w:rPr>
              <w:t>that may arise from the work</w:t>
            </w:r>
            <w:r>
              <w:rPr>
                <w:rFonts w:cs="Arial"/>
                <w:i/>
                <w:color w:val="222222"/>
                <w:sz w:val="20"/>
                <w:szCs w:val="20"/>
                <w:shd w:val="clear" w:color="auto" w:fill="FFFFFF"/>
              </w:rPr>
              <w:t>.</w:t>
            </w:r>
          </w:p>
          <w:p w14:paraId="22E860E8" w14:textId="77777777" w:rsidR="00D25940" w:rsidRDefault="00F324E9" w:rsidP="007C2D94">
            <w:pPr>
              <w:jc w:val="both"/>
              <w:rPr>
                <w:b/>
                <w:sz w:val="24"/>
                <w:szCs w:val="24"/>
              </w:rPr>
            </w:pPr>
            <w:r>
              <w:rPr>
                <w:b/>
                <w:sz w:val="24"/>
                <w:szCs w:val="24"/>
              </w:rPr>
              <w:pict w14:anchorId="6950B687">
                <v:rect id="_x0000_i1025" style="width:0;height:1.5pt" o:hralign="center" o:hrstd="t" o:hr="t" fillcolor="#a0a0a0" stroked="f"/>
              </w:pict>
            </w:r>
          </w:p>
          <w:p w14:paraId="47DA77D3" w14:textId="77777777" w:rsidR="00B75691" w:rsidRDefault="00B75691" w:rsidP="00B75691">
            <w:pPr>
              <w:jc w:val="both"/>
            </w:pPr>
            <w:r>
              <w:t xml:space="preserve"> </w:t>
            </w:r>
          </w:p>
          <w:p w14:paraId="59BA0DD9" w14:textId="68E28189" w:rsidR="009F3A7F" w:rsidRPr="009F3A7F" w:rsidRDefault="009F3A7F" w:rsidP="009F3A7F">
            <w:pPr>
              <w:ind w:left="-76"/>
              <w:jc w:val="both"/>
              <w:rPr>
                <w:rFonts w:ascii="Times" w:hAnsi="Times" w:cs="Times New Roman"/>
                <w:sz w:val="20"/>
                <w:szCs w:val="20"/>
                <w:lang w:val="en-US"/>
              </w:rPr>
            </w:pPr>
            <w:r w:rsidRPr="009F3A7F">
              <w:rPr>
                <w:rFonts w:ascii="Calibri" w:hAnsi="Calibri" w:cs="Times New Roman"/>
                <w:color w:val="222222"/>
                <w:sz w:val="20"/>
                <w:szCs w:val="20"/>
                <w:shd w:val="clear" w:color="auto" w:fill="FFFFFF"/>
                <w:lang w:val="en-US"/>
              </w:rPr>
              <w:t xml:space="preserve">The employment of small-scale Unmanned Underwater Vehicles (UUVs) is becoming ubiquitous in marine operations. In the attempt to establish persistent survey of man-made offshore and coastal submerged structures, as well as natural marine environments, the design of UUVs is steering towards small-sized, highly </w:t>
            </w:r>
            <w:r w:rsidR="009D7976" w:rsidRPr="009F3A7F">
              <w:rPr>
                <w:rFonts w:ascii="Calibri" w:hAnsi="Calibri" w:cs="Times New Roman"/>
                <w:color w:val="222222"/>
                <w:sz w:val="20"/>
                <w:szCs w:val="20"/>
                <w:shd w:val="clear" w:color="auto" w:fill="FFFFFF"/>
                <w:lang w:val="en-US"/>
              </w:rPr>
              <w:t>maneuverable</w:t>
            </w:r>
            <w:r w:rsidRPr="009F3A7F">
              <w:rPr>
                <w:rFonts w:ascii="Calibri" w:hAnsi="Calibri" w:cs="Times New Roman"/>
                <w:color w:val="222222"/>
                <w:sz w:val="20"/>
                <w:szCs w:val="20"/>
                <w:shd w:val="clear" w:color="auto" w:fill="FFFFFF"/>
                <w:lang w:val="en-US"/>
              </w:rPr>
              <w:t xml:space="preserve"> vehicles. At the Fluid Structure Interaction (FSI) Group of the University of Southampton, the Maritime Robotics Lab has been involved in designing bio</w:t>
            </w:r>
            <w:r>
              <w:rPr>
                <w:rFonts w:ascii="Calibri" w:hAnsi="Calibri" w:cs="Times New Roman"/>
                <w:color w:val="222222"/>
                <w:sz w:val="20"/>
                <w:szCs w:val="20"/>
                <w:shd w:val="clear" w:color="auto" w:fill="FFFFFF"/>
                <w:lang w:val="en-US"/>
              </w:rPr>
              <w:t>-</w:t>
            </w:r>
            <w:r w:rsidRPr="009F3A7F">
              <w:rPr>
                <w:rFonts w:ascii="Calibri" w:hAnsi="Calibri" w:cs="Times New Roman"/>
                <w:color w:val="222222"/>
                <w:sz w:val="20"/>
                <w:szCs w:val="20"/>
                <w:shd w:val="clear" w:color="auto" w:fill="FFFFFF"/>
                <w:lang w:val="en-US"/>
              </w:rPr>
              <w:t>inspired aquatic robots for navigation in complex marine scenarios.  </w:t>
            </w:r>
          </w:p>
          <w:p w14:paraId="51B230C5" w14:textId="77777777" w:rsidR="009F3A7F" w:rsidRPr="009F3A7F" w:rsidRDefault="009F3A7F" w:rsidP="009F3A7F">
            <w:pPr>
              <w:rPr>
                <w:rFonts w:ascii="Times" w:eastAsia="Times New Roman" w:hAnsi="Times" w:cs="Times New Roman"/>
                <w:sz w:val="20"/>
                <w:szCs w:val="20"/>
                <w:lang w:val="en-US"/>
              </w:rPr>
            </w:pPr>
          </w:p>
          <w:p w14:paraId="3C05E7D5" w14:textId="4239B1A8" w:rsidR="009F3A7F" w:rsidRPr="009F3A7F" w:rsidRDefault="009F3A7F" w:rsidP="009F3A7F">
            <w:pPr>
              <w:ind w:left="-76"/>
              <w:jc w:val="both"/>
              <w:rPr>
                <w:rFonts w:ascii="Times" w:hAnsi="Times" w:cs="Times New Roman"/>
                <w:sz w:val="20"/>
                <w:szCs w:val="20"/>
                <w:lang w:val="en-US"/>
              </w:rPr>
            </w:pPr>
            <w:r w:rsidRPr="009F3A7F">
              <w:rPr>
                <w:rFonts w:ascii="Calibri" w:hAnsi="Calibri" w:cs="Times New Roman"/>
                <w:color w:val="222222"/>
                <w:sz w:val="20"/>
                <w:szCs w:val="20"/>
                <w:shd w:val="clear" w:color="auto" w:fill="FFFFFF"/>
                <w:lang w:val="en-US"/>
              </w:rPr>
              <w:t>These kinds of vehicles rely on biomimetic propulsors (i.e. flapping foils and pulsed-jet thrusters) for which a precise characterization of the thrust generation routine is necessary. These vehicles also need to reduce their drag and us</w:t>
            </w:r>
            <w:r>
              <w:rPr>
                <w:rFonts w:ascii="Calibri" w:hAnsi="Calibri" w:cs="Times New Roman"/>
                <w:color w:val="222222"/>
                <w:sz w:val="20"/>
                <w:szCs w:val="20"/>
                <w:shd w:val="clear" w:color="auto" w:fill="FFFFFF"/>
                <w:lang w:val="en-US"/>
              </w:rPr>
              <w:t>ing designs inspired from sharkskin</w:t>
            </w:r>
            <w:r w:rsidRPr="009F3A7F">
              <w:rPr>
                <w:rFonts w:ascii="Calibri" w:hAnsi="Calibri" w:cs="Times New Roman"/>
                <w:color w:val="222222"/>
                <w:sz w:val="20"/>
                <w:szCs w:val="20"/>
                <w:shd w:val="clear" w:color="auto" w:fill="FFFFFF"/>
                <w:lang w:val="en-US"/>
              </w:rPr>
              <w:t xml:space="preserve"> and fur. The candidate will explore the use of these techniques </w:t>
            </w:r>
            <w:r w:rsidRPr="009F3A7F">
              <w:rPr>
                <w:rFonts w:ascii="Calibri" w:hAnsi="Calibri" w:cs="Times New Roman"/>
                <w:color w:val="222222"/>
                <w:sz w:val="20"/>
                <w:szCs w:val="20"/>
                <w:shd w:val="clear" w:color="auto" w:fill="FFFFFF"/>
                <w:lang w:val="en-US"/>
              </w:rPr>
              <w:lastRenderedPageBreak/>
              <w:t>on our existing vehicles. This will involve reviewing literature, performing preliminary simulations or designing simple experiments, as well as working on the vehicle hardware.</w:t>
            </w:r>
          </w:p>
          <w:p w14:paraId="499BB04B" w14:textId="77777777" w:rsidR="009F3A7F" w:rsidRPr="009F3A7F" w:rsidRDefault="009F3A7F" w:rsidP="009F3A7F">
            <w:pPr>
              <w:rPr>
                <w:rFonts w:ascii="Times" w:eastAsia="Times New Roman" w:hAnsi="Times" w:cs="Times New Roman"/>
                <w:sz w:val="20"/>
                <w:szCs w:val="20"/>
                <w:lang w:val="en-US"/>
              </w:rPr>
            </w:pPr>
          </w:p>
          <w:p w14:paraId="5E31ECCD" w14:textId="5745AC9D" w:rsidR="009F3A7F" w:rsidRPr="009F3A7F" w:rsidRDefault="009F3A7F" w:rsidP="009F3A7F">
            <w:pPr>
              <w:ind w:left="-76"/>
              <w:jc w:val="both"/>
              <w:rPr>
                <w:rFonts w:ascii="Times" w:hAnsi="Times" w:cs="Times New Roman"/>
                <w:sz w:val="20"/>
                <w:szCs w:val="20"/>
                <w:lang w:val="en-US"/>
              </w:rPr>
            </w:pPr>
            <w:r>
              <w:rPr>
                <w:rFonts w:ascii="Calibri" w:hAnsi="Calibri" w:cs="Times New Roman"/>
                <w:color w:val="222222"/>
                <w:sz w:val="20"/>
                <w:szCs w:val="20"/>
                <w:shd w:val="clear" w:color="auto" w:fill="FFFFFF"/>
                <w:lang w:val="en-US"/>
              </w:rPr>
              <w:t xml:space="preserve">The student will </w:t>
            </w:r>
            <w:r w:rsidRPr="009F3A7F">
              <w:rPr>
                <w:rFonts w:ascii="Calibri" w:hAnsi="Calibri" w:cs="Times New Roman"/>
                <w:color w:val="222222"/>
                <w:sz w:val="20"/>
                <w:szCs w:val="20"/>
                <w:shd w:val="clear" w:color="auto" w:fill="FFFFFF"/>
                <w:lang w:val="en-US"/>
              </w:rPr>
              <w:t>thus be exposed to the whole design process, from problem statement to final testing; she/he will gain significant experience with fast prototyping tools, open-source microcontroller coding and sensor reading. At project completion, the student will be given the chance to measure the change in speed and maneuverability on a real bio</w:t>
            </w:r>
            <w:r>
              <w:rPr>
                <w:rFonts w:ascii="Calibri" w:hAnsi="Calibri" w:cs="Times New Roman"/>
                <w:color w:val="222222"/>
                <w:sz w:val="20"/>
                <w:szCs w:val="20"/>
                <w:shd w:val="clear" w:color="auto" w:fill="FFFFFF"/>
                <w:lang w:val="en-US"/>
              </w:rPr>
              <w:t>-</w:t>
            </w:r>
            <w:r w:rsidRPr="009F3A7F">
              <w:rPr>
                <w:rFonts w:ascii="Calibri" w:hAnsi="Calibri" w:cs="Times New Roman"/>
                <w:color w:val="222222"/>
                <w:sz w:val="20"/>
                <w:szCs w:val="20"/>
                <w:shd w:val="clear" w:color="auto" w:fill="FFFFFF"/>
                <w:lang w:val="en-US"/>
              </w:rPr>
              <w:t xml:space="preserve">inspired vehicle. </w:t>
            </w:r>
          </w:p>
          <w:p w14:paraId="3C566CA8" w14:textId="77777777" w:rsidR="009F3A7F" w:rsidRPr="009F3A7F" w:rsidRDefault="009F3A7F" w:rsidP="009F3A7F">
            <w:pPr>
              <w:rPr>
                <w:rFonts w:ascii="Times" w:eastAsia="Times New Roman" w:hAnsi="Times" w:cs="Times New Roman"/>
                <w:sz w:val="20"/>
                <w:szCs w:val="20"/>
                <w:lang w:val="en-US"/>
              </w:rPr>
            </w:pPr>
          </w:p>
          <w:p w14:paraId="1429D6E8" w14:textId="74B62548" w:rsidR="001F1796" w:rsidRPr="009F3A7F" w:rsidRDefault="009F3A7F" w:rsidP="009F3A7F">
            <w:pPr>
              <w:ind w:left="-76"/>
              <w:jc w:val="both"/>
              <w:rPr>
                <w:rFonts w:ascii="Times" w:hAnsi="Times" w:cs="Times New Roman"/>
                <w:sz w:val="20"/>
                <w:szCs w:val="20"/>
                <w:lang w:val="en-US"/>
              </w:rPr>
            </w:pPr>
            <w:r w:rsidRPr="009F3A7F">
              <w:rPr>
                <w:rFonts w:ascii="Calibri" w:hAnsi="Calibri" w:cs="Times New Roman"/>
                <w:color w:val="222222"/>
                <w:sz w:val="20"/>
                <w:szCs w:val="20"/>
                <w:shd w:val="clear" w:color="auto" w:fill="FFFFFF"/>
                <w:lang w:val="en-US"/>
              </w:rPr>
              <w:t xml:space="preserve">The student will be hosted in the FSI Group, in Boldrewood Campus, and will have access to the Maritime Robotics Lab and to the Multiphase Flow Lab in Building 185, where some of the best facilities for hydrodynamics experimentation of the University of Southampton are hosted. The student will be followed in her/his project by Dr. G. Weymouth and by a number of postgraduate students currently working in this department. </w:t>
            </w:r>
          </w:p>
          <w:p w14:paraId="242639E1" w14:textId="77777777" w:rsidR="001F1796" w:rsidRPr="00D25940" w:rsidRDefault="001F1796" w:rsidP="007C2D94">
            <w:pPr>
              <w:jc w:val="both"/>
              <w:rPr>
                <w:b/>
                <w:sz w:val="24"/>
                <w:szCs w:val="24"/>
              </w:rPr>
            </w:pPr>
          </w:p>
        </w:tc>
      </w:tr>
      <w:tr w:rsidR="00D25940" w14:paraId="17D12152" w14:textId="77777777" w:rsidTr="001F1796">
        <w:tc>
          <w:tcPr>
            <w:tcW w:w="9016" w:type="dxa"/>
            <w:gridSpan w:val="2"/>
            <w:tcBorders>
              <w:top w:val="single" w:sz="4" w:space="0" w:color="auto"/>
              <w:bottom w:val="single" w:sz="4" w:space="0" w:color="auto"/>
            </w:tcBorders>
          </w:tcPr>
          <w:p w14:paraId="0463BC2F" w14:textId="77777777" w:rsidR="00D25940" w:rsidRPr="004F4BA2" w:rsidRDefault="00D25940" w:rsidP="00D25940">
            <w:pPr>
              <w:jc w:val="both"/>
              <w:rPr>
                <w:b/>
              </w:rPr>
            </w:pPr>
            <w:r w:rsidRPr="004F4BA2">
              <w:rPr>
                <w:b/>
              </w:rPr>
              <w:lastRenderedPageBreak/>
              <w:t>Please give an indicative timescale for the student’s work over the l</w:t>
            </w:r>
            <w:r>
              <w:rPr>
                <w:b/>
              </w:rPr>
              <w:t>ength of the project:  (maximum 150 </w:t>
            </w:r>
            <w:r w:rsidRPr="004F4BA2">
              <w:rPr>
                <w:b/>
              </w:rPr>
              <w:t>words)</w:t>
            </w:r>
            <w:r>
              <w:rPr>
                <w:b/>
              </w:rPr>
              <w:t>.</w:t>
            </w:r>
          </w:p>
          <w:p w14:paraId="0137138C" w14:textId="77777777" w:rsidR="00D25940" w:rsidRPr="00566D07" w:rsidRDefault="00D25940" w:rsidP="00D25940">
            <w:pPr>
              <w:jc w:val="both"/>
              <w:rPr>
                <w:i/>
                <w:sz w:val="20"/>
                <w:szCs w:val="20"/>
              </w:rPr>
            </w:pPr>
            <w:r w:rsidRPr="00566D07">
              <w:rPr>
                <w:i/>
                <w:sz w:val="20"/>
                <w:szCs w:val="20"/>
              </w:rPr>
              <w:t>This should include:</w:t>
            </w:r>
          </w:p>
          <w:p w14:paraId="38F58560" w14:textId="77777777" w:rsidR="00D25940" w:rsidRPr="00566D07" w:rsidRDefault="00D25940" w:rsidP="00D25940">
            <w:pPr>
              <w:pStyle w:val="ListParagraph"/>
              <w:numPr>
                <w:ilvl w:val="0"/>
                <w:numId w:val="1"/>
              </w:numPr>
              <w:ind w:left="284" w:hanging="284"/>
              <w:jc w:val="both"/>
              <w:rPr>
                <w:i/>
                <w:sz w:val="20"/>
                <w:szCs w:val="20"/>
              </w:rPr>
            </w:pPr>
            <w:r w:rsidRPr="00566D07">
              <w:rPr>
                <w:i/>
                <w:sz w:val="20"/>
                <w:szCs w:val="20"/>
              </w:rPr>
              <w:t>The broad t</w:t>
            </w:r>
            <w:r>
              <w:rPr>
                <w:i/>
                <w:sz w:val="20"/>
                <w:szCs w:val="20"/>
              </w:rPr>
              <w:t>asks the student will undertake;</w:t>
            </w:r>
          </w:p>
          <w:p w14:paraId="3E0A9176" w14:textId="77777777" w:rsidR="00D25940" w:rsidRDefault="00315D1E" w:rsidP="001F1796">
            <w:pPr>
              <w:pStyle w:val="ListParagraph"/>
              <w:numPr>
                <w:ilvl w:val="0"/>
                <w:numId w:val="1"/>
              </w:numPr>
              <w:spacing w:after="160" w:line="259" w:lineRule="auto"/>
              <w:ind w:left="284" w:hanging="284"/>
              <w:jc w:val="both"/>
              <w:rPr>
                <w:i/>
                <w:sz w:val="20"/>
                <w:szCs w:val="20"/>
              </w:rPr>
            </w:pPr>
            <w:r>
              <w:rPr>
                <w:i/>
                <w:sz w:val="20"/>
                <w:szCs w:val="20"/>
              </w:rPr>
              <w:t>An indicative</w:t>
            </w:r>
            <w:r w:rsidR="00D25940" w:rsidRPr="00566D07">
              <w:rPr>
                <w:i/>
                <w:sz w:val="20"/>
                <w:szCs w:val="20"/>
              </w:rPr>
              <w:t xml:space="preserve"> timescale for these tasks</w:t>
            </w:r>
            <w:r w:rsidR="00D25940">
              <w:rPr>
                <w:i/>
                <w:sz w:val="20"/>
                <w:szCs w:val="20"/>
              </w:rPr>
              <w:t>.</w:t>
            </w:r>
          </w:p>
          <w:p w14:paraId="367B3C27" w14:textId="77777777" w:rsidR="001F1796" w:rsidRPr="001F1796" w:rsidRDefault="00F324E9" w:rsidP="001F1796">
            <w:pPr>
              <w:pStyle w:val="ListParagraph"/>
              <w:spacing w:after="160" w:line="259" w:lineRule="auto"/>
              <w:ind w:left="0"/>
              <w:jc w:val="both"/>
              <w:rPr>
                <w:iCs/>
                <w:sz w:val="20"/>
                <w:szCs w:val="20"/>
              </w:rPr>
            </w:pPr>
            <w:r>
              <w:rPr>
                <w:b/>
                <w:sz w:val="24"/>
                <w:szCs w:val="24"/>
              </w:rPr>
              <w:pict w14:anchorId="58773880">
                <v:rect id="_x0000_i1026" style="width:0;height:1.5pt" o:hralign="center" o:hrstd="t" o:hr="t" fillcolor="#a0a0a0" stroked="f"/>
              </w:pict>
            </w:r>
          </w:p>
          <w:p w14:paraId="25118651" w14:textId="77777777" w:rsidR="00E64199" w:rsidRPr="00E64199" w:rsidRDefault="00E64199" w:rsidP="00E64199">
            <w:pPr>
              <w:jc w:val="both"/>
              <w:rPr>
                <w:rFonts w:ascii="Times" w:hAnsi="Times" w:cs="Times New Roman"/>
                <w:sz w:val="20"/>
                <w:szCs w:val="20"/>
                <w:lang w:val="en-US"/>
              </w:rPr>
            </w:pPr>
            <w:r w:rsidRPr="00E64199">
              <w:rPr>
                <w:rFonts w:ascii="Calibri" w:hAnsi="Calibri" w:cs="Times New Roman"/>
                <w:color w:val="000000"/>
                <w:sz w:val="20"/>
                <w:szCs w:val="20"/>
                <w:lang w:val="en-US"/>
              </w:rPr>
              <w:t>The temporal work outline will be as follows:</w:t>
            </w:r>
          </w:p>
          <w:p w14:paraId="2C5AA50C" w14:textId="75E1196E" w:rsidR="00E64199" w:rsidRPr="00E64199" w:rsidRDefault="00E64199" w:rsidP="00E64199">
            <w:pPr>
              <w:jc w:val="both"/>
              <w:rPr>
                <w:rFonts w:ascii="Times" w:hAnsi="Times" w:cs="Times New Roman"/>
                <w:sz w:val="20"/>
                <w:szCs w:val="20"/>
                <w:lang w:val="en-US"/>
              </w:rPr>
            </w:pPr>
            <w:r w:rsidRPr="00E64199">
              <w:rPr>
                <w:rFonts w:ascii="Calibri" w:hAnsi="Calibri" w:cs="Times New Roman"/>
                <w:color w:val="000000"/>
                <w:sz w:val="20"/>
                <w:szCs w:val="20"/>
                <w:lang w:val="en-US"/>
              </w:rPr>
              <w:t>- Week 1 to 2: introduction to the department and the supervisors; familiarization</w:t>
            </w:r>
            <w:r>
              <w:rPr>
                <w:rFonts w:ascii="Calibri" w:hAnsi="Calibri" w:cs="Times New Roman"/>
                <w:color w:val="000000"/>
                <w:sz w:val="20"/>
                <w:szCs w:val="20"/>
                <w:lang w:val="en-US"/>
              </w:rPr>
              <w:t xml:space="preserve"> with </w:t>
            </w:r>
            <w:r w:rsidRPr="00E64199">
              <w:rPr>
                <w:rFonts w:ascii="Calibri" w:hAnsi="Calibri" w:cs="Times New Roman"/>
                <w:color w:val="000000"/>
                <w:sz w:val="20"/>
                <w:szCs w:val="20"/>
                <w:lang w:val="en-US"/>
              </w:rPr>
              <w:t xml:space="preserve">biomimetic propulsors and drag reducing surfaces </w:t>
            </w:r>
            <w:r>
              <w:rPr>
                <w:rFonts w:ascii="Calibri" w:hAnsi="Calibri" w:cs="Times New Roman"/>
                <w:color w:val="000000"/>
                <w:sz w:val="20"/>
                <w:szCs w:val="20"/>
                <w:lang w:val="en-US"/>
              </w:rPr>
              <w:t>and how they are implemented</w:t>
            </w:r>
            <w:r w:rsidRPr="00E64199">
              <w:rPr>
                <w:rFonts w:ascii="Calibri" w:hAnsi="Calibri" w:cs="Times New Roman"/>
                <w:color w:val="000000"/>
                <w:sz w:val="20"/>
                <w:szCs w:val="20"/>
                <w:lang w:val="en-US"/>
              </w:rPr>
              <w:t>.</w:t>
            </w:r>
          </w:p>
          <w:p w14:paraId="2C7A8C1C" w14:textId="77777777" w:rsidR="00E64199" w:rsidRPr="00E64199" w:rsidRDefault="00E64199" w:rsidP="00E64199">
            <w:pPr>
              <w:jc w:val="both"/>
              <w:rPr>
                <w:rFonts w:ascii="Times" w:hAnsi="Times" w:cs="Times New Roman"/>
                <w:sz w:val="20"/>
                <w:szCs w:val="20"/>
                <w:lang w:val="en-US"/>
              </w:rPr>
            </w:pPr>
            <w:r w:rsidRPr="00E64199">
              <w:rPr>
                <w:rFonts w:ascii="Calibri" w:hAnsi="Calibri" w:cs="Times New Roman"/>
                <w:color w:val="000000"/>
                <w:sz w:val="20"/>
                <w:szCs w:val="20"/>
                <w:lang w:val="en-US"/>
              </w:rPr>
              <w:t>- Weeks 3 to 5: Preliminary design and prototyping. Testing the prototype with a simple computational or experimental case.</w:t>
            </w:r>
          </w:p>
          <w:p w14:paraId="745DE456" w14:textId="77777777" w:rsidR="00E64199" w:rsidRPr="00E64199" w:rsidRDefault="00E64199" w:rsidP="00E64199">
            <w:pPr>
              <w:jc w:val="both"/>
              <w:rPr>
                <w:rFonts w:ascii="Times" w:hAnsi="Times" w:cs="Times New Roman"/>
                <w:sz w:val="20"/>
                <w:szCs w:val="20"/>
                <w:lang w:val="en-US"/>
              </w:rPr>
            </w:pPr>
            <w:r w:rsidRPr="00E64199">
              <w:rPr>
                <w:rFonts w:ascii="Calibri" w:hAnsi="Calibri" w:cs="Times New Roman"/>
                <w:color w:val="000000"/>
                <w:sz w:val="20"/>
                <w:szCs w:val="20"/>
                <w:lang w:val="en-US"/>
              </w:rPr>
              <w:t>- Weeks 6 to 10: Redesign and application to the bioinspired aquatic vehicle. Carry out A/B vehicle speed tests. Report the experimental outcome in a document and present the results to an audience of postgraduate from the FSI group.</w:t>
            </w:r>
          </w:p>
          <w:p w14:paraId="793386CB" w14:textId="77777777" w:rsidR="001F1796" w:rsidRDefault="001F1796" w:rsidP="001F1796">
            <w:pPr>
              <w:jc w:val="both"/>
              <w:rPr>
                <w:iCs/>
                <w:sz w:val="20"/>
                <w:szCs w:val="20"/>
              </w:rPr>
            </w:pPr>
          </w:p>
          <w:p w14:paraId="48C71082" w14:textId="77777777" w:rsidR="001F1796" w:rsidRPr="001F1796" w:rsidRDefault="001F1796" w:rsidP="001F1796">
            <w:pPr>
              <w:jc w:val="both"/>
              <w:rPr>
                <w:iCs/>
                <w:sz w:val="20"/>
                <w:szCs w:val="20"/>
              </w:rPr>
            </w:pPr>
          </w:p>
        </w:tc>
      </w:tr>
      <w:tr w:rsidR="00D25940" w14:paraId="645685B0" w14:textId="77777777" w:rsidTr="001F1796">
        <w:tc>
          <w:tcPr>
            <w:tcW w:w="9016" w:type="dxa"/>
            <w:gridSpan w:val="2"/>
            <w:tcBorders>
              <w:top w:val="single" w:sz="4" w:space="0" w:color="auto"/>
              <w:left w:val="nil"/>
              <w:bottom w:val="single" w:sz="4" w:space="0" w:color="auto"/>
              <w:right w:val="nil"/>
            </w:tcBorders>
          </w:tcPr>
          <w:p w14:paraId="4CF81550" w14:textId="77777777" w:rsidR="00D25940" w:rsidRPr="00566D07" w:rsidRDefault="00D25940" w:rsidP="00D25940">
            <w:pPr>
              <w:jc w:val="both"/>
              <w:rPr>
                <w:b/>
              </w:rPr>
            </w:pPr>
          </w:p>
        </w:tc>
      </w:tr>
      <w:tr w:rsidR="00D25940" w14:paraId="781A0490" w14:textId="77777777" w:rsidTr="001F1796">
        <w:tc>
          <w:tcPr>
            <w:tcW w:w="9016" w:type="dxa"/>
            <w:gridSpan w:val="2"/>
            <w:tcBorders>
              <w:top w:val="single" w:sz="4" w:space="0" w:color="auto"/>
            </w:tcBorders>
          </w:tcPr>
          <w:p w14:paraId="665392CB" w14:textId="77777777" w:rsidR="00D25940" w:rsidRPr="00566D07" w:rsidRDefault="00D25940" w:rsidP="00D25940">
            <w:pPr>
              <w:jc w:val="both"/>
              <w:rPr>
                <w:b/>
              </w:rPr>
            </w:pPr>
            <w:r w:rsidRPr="00566D07">
              <w:rPr>
                <w:b/>
              </w:rPr>
              <w:t>Proposed procedure for appointing students, including selection criteria:</w:t>
            </w:r>
          </w:p>
          <w:p w14:paraId="2F335821" w14:textId="77777777" w:rsidR="00D25940" w:rsidRDefault="00D25940" w:rsidP="00AA6990">
            <w:pPr>
              <w:jc w:val="both"/>
              <w:rPr>
                <w:i/>
                <w:sz w:val="20"/>
                <w:szCs w:val="20"/>
              </w:rPr>
            </w:pPr>
            <w:r>
              <w:rPr>
                <w:i/>
                <w:sz w:val="20"/>
                <w:szCs w:val="20"/>
              </w:rPr>
              <w:t xml:space="preserve">Please identify specific criteria that should be considered for the selection of placement students e.g. specific quantitative skills that may be required, subject knowledge etc.  </w:t>
            </w:r>
            <w:r w:rsidRPr="00566D07">
              <w:rPr>
                <w:i/>
                <w:sz w:val="20"/>
                <w:szCs w:val="20"/>
              </w:rPr>
              <w:t>If a student has been pre-selected, or the research area has been led by the student, please provide the student’s contact details, and a summary of the</w:t>
            </w:r>
            <w:r>
              <w:rPr>
                <w:i/>
                <w:sz w:val="20"/>
                <w:szCs w:val="20"/>
              </w:rPr>
              <w:t>ir</w:t>
            </w:r>
            <w:r w:rsidRPr="00566D07">
              <w:rPr>
                <w:i/>
                <w:sz w:val="20"/>
                <w:szCs w:val="20"/>
              </w:rPr>
              <w:t xml:space="preserve"> suitability </w:t>
            </w:r>
            <w:r>
              <w:rPr>
                <w:i/>
                <w:sz w:val="20"/>
                <w:szCs w:val="20"/>
              </w:rPr>
              <w:t xml:space="preserve">for the </w:t>
            </w:r>
            <w:r w:rsidR="00AA6990">
              <w:rPr>
                <w:i/>
                <w:sz w:val="20"/>
                <w:szCs w:val="20"/>
              </w:rPr>
              <w:t>NEXUSS CDT</w:t>
            </w:r>
            <w:r>
              <w:rPr>
                <w:i/>
                <w:sz w:val="20"/>
                <w:szCs w:val="20"/>
              </w:rPr>
              <w:t xml:space="preserve"> REP programme.</w:t>
            </w:r>
          </w:p>
          <w:p w14:paraId="5FC8B06B" w14:textId="77777777" w:rsidR="001F1796" w:rsidRDefault="00F324E9" w:rsidP="00D25940">
            <w:pPr>
              <w:jc w:val="both"/>
              <w:rPr>
                <w:iCs/>
                <w:sz w:val="20"/>
                <w:szCs w:val="20"/>
              </w:rPr>
            </w:pPr>
            <w:r>
              <w:rPr>
                <w:b/>
                <w:sz w:val="24"/>
                <w:szCs w:val="24"/>
              </w:rPr>
              <w:pict w14:anchorId="70BF7012">
                <v:rect id="_x0000_i1027" style="width:0;height:1.5pt" o:hralign="center" o:hrstd="t" o:hr="t" fillcolor="#a0a0a0" stroked="f"/>
              </w:pict>
            </w:r>
          </w:p>
          <w:p w14:paraId="4E9CB379" w14:textId="77777777" w:rsidR="00D87F4A" w:rsidRDefault="00D87F4A" w:rsidP="00D25940">
            <w:pPr>
              <w:jc w:val="both"/>
              <w:rPr>
                <w:b/>
              </w:rPr>
            </w:pPr>
          </w:p>
          <w:p w14:paraId="2648B6E2" w14:textId="6C9E0BB6" w:rsidR="00D87F4A" w:rsidRPr="00D87F4A" w:rsidRDefault="00D87F4A" w:rsidP="00D87F4A">
            <w:pPr>
              <w:rPr>
                <w:rFonts w:ascii="Times" w:eastAsia="Times New Roman" w:hAnsi="Times" w:cs="Times New Roman"/>
                <w:sz w:val="20"/>
                <w:szCs w:val="20"/>
                <w:lang w:val="en-US"/>
              </w:rPr>
            </w:pPr>
            <w:r w:rsidRPr="00D87F4A">
              <w:rPr>
                <w:rFonts w:ascii="Calibri" w:eastAsia="Times New Roman" w:hAnsi="Calibri" w:cs="Times New Roman"/>
                <w:color w:val="000000"/>
                <w:sz w:val="20"/>
                <w:szCs w:val="20"/>
                <w:lang w:val="en-US"/>
              </w:rPr>
              <w:t xml:space="preserve">The suitable candidate for this internship should have some degree of familiarity with </w:t>
            </w:r>
            <w:r>
              <w:rPr>
                <w:rFonts w:ascii="Calibri" w:eastAsia="Times New Roman" w:hAnsi="Calibri" w:cs="Times New Roman"/>
                <w:color w:val="000000"/>
                <w:sz w:val="20"/>
                <w:szCs w:val="20"/>
                <w:lang w:val="en-US"/>
              </w:rPr>
              <w:t xml:space="preserve">engineering </w:t>
            </w:r>
            <w:r w:rsidRPr="00D87F4A">
              <w:rPr>
                <w:rFonts w:ascii="Calibri" w:eastAsia="Times New Roman" w:hAnsi="Calibri" w:cs="Times New Roman"/>
                <w:color w:val="000000"/>
                <w:sz w:val="20"/>
                <w:szCs w:val="20"/>
                <w:lang w:val="en-US"/>
              </w:rPr>
              <w:t>design and testing. Fundamental understand of fluid mechanics and an interest in biologically-inspired engineering would be advantageous.</w:t>
            </w:r>
          </w:p>
          <w:p w14:paraId="72B72BD8" w14:textId="3FEB179A" w:rsidR="001F1796" w:rsidRPr="004F4BA2" w:rsidRDefault="001F1796" w:rsidP="00D25940">
            <w:pPr>
              <w:jc w:val="both"/>
              <w:rPr>
                <w:b/>
              </w:rPr>
            </w:pPr>
          </w:p>
        </w:tc>
      </w:tr>
    </w:tbl>
    <w:p w14:paraId="192DF556" w14:textId="77777777" w:rsidR="00D25940" w:rsidRPr="00D15BDD" w:rsidRDefault="00D25940" w:rsidP="007C2D94">
      <w:pPr>
        <w:spacing w:after="0" w:line="240" w:lineRule="auto"/>
        <w:jc w:val="both"/>
        <w:rPr>
          <w:rFonts w:ascii="Gill Sans MT" w:hAnsi="Gill Sans MT"/>
          <w:iCs/>
        </w:rPr>
      </w:pPr>
    </w:p>
    <w:p w14:paraId="1329A2CF" w14:textId="77777777" w:rsidR="00D6005A" w:rsidRDefault="00D6005A" w:rsidP="007C2D94">
      <w:pPr>
        <w:spacing w:after="0" w:line="240" w:lineRule="auto"/>
        <w:jc w:val="both"/>
        <w:rPr>
          <w:rFonts w:ascii="Gill Sans MT" w:hAnsi="Gill Sans MT"/>
          <w:i/>
        </w:rPr>
      </w:pPr>
    </w:p>
    <w:p w14:paraId="3F57AC60" w14:textId="77777777" w:rsidR="00681755" w:rsidRPr="001F1796" w:rsidRDefault="00182652" w:rsidP="001F1796">
      <w:pPr>
        <w:tabs>
          <w:tab w:val="left" w:pos="4395"/>
        </w:tabs>
        <w:jc w:val="both"/>
        <w:rPr>
          <w:sz w:val="24"/>
          <w:szCs w:val="24"/>
        </w:rPr>
      </w:pPr>
      <w:r w:rsidRPr="00D25940">
        <w:rPr>
          <w:sz w:val="24"/>
          <w:szCs w:val="24"/>
        </w:rPr>
        <w:tab/>
      </w:r>
    </w:p>
    <w:p w14:paraId="217CBC2A" w14:textId="77777777" w:rsidR="00681755" w:rsidRPr="00681755" w:rsidRDefault="00681755" w:rsidP="007C2D94">
      <w:pPr>
        <w:spacing w:after="0" w:line="240" w:lineRule="auto"/>
        <w:jc w:val="both"/>
        <w:rPr>
          <w:b/>
        </w:rPr>
      </w:pPr>
    </w:p>
    <w:p w14:paraId="494B5034" w14:textId="77777777" w:rsidR="00D25940" w:rsidRPr="001F1796" w:rsidRDefault="00D25940">
      <w:pPr>
        <w:jc w:val="both"/>
        <w:rPr>
          <w:iCs/>
          <w:sz w:val="20"/>
          <w:szCs w:val="20"/>
        </w:rPr>
      </w:pPr>
    </w:p>
    <w:sectPr w:rsidR="00D25940" w:rsidRPr="001F1796" w:rsidSect="003C2C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355CB" w14:textId="77777777" w:rsidR="00FF7CBA" w:rsidRDefault="00FF7CBA" w:rsidP="003C2CB8">
      <w:pPr>
        <w:spacing w:after="0" w:line="240" w:lineRule="auto"/>
      </w:pPr>
      <w:r>
        <w:separator/>
      </w:r>
    </w:p>
  </w:endnote>
  <w:endnote w:type="continuationSeparator" w:id="0">
    <w:p w14:paraId="5C5D7EA2" w14:textId="77777777" w:rsidR="00FF7CBA" w:rsidRDefault="00FF7CBA" w:rsidP="003C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w:altName w:val="Segoe UI"/>
    <w:charset w:val="00"/>
    <w:family w:val="auto"/>
    <w:pitch w:val="variable"/>
    <w:sig w:usb0="00000000" w:usb1="00000000" w:usb2="00000000" w:usb3="00000000" w:csb0="000001F7"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75C6" w14:textId="77777777" w:rsidR="007E1F73" w:rsidRDefault="007E1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74A0" w14:textId="77777777" w:rsidR="007E1F73" w:rsidRDefault="007E1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AAB64" w14:textId="77777777" w:rsidR="007E1F73" w:rsidRDefault="007E1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B601E" w14:textId="77777777" w:rsidR="00FF7CBA" w:rsidRDefault="00FF7CBA" w:rsidP="003C2CB8">
      <w:pPr>
        <w:spacing w:after="0" w:line="240" w:lineRule="auto"/>
      </w:pPr>
      <w:r>
        <w:separator/>
      </w:r>
    </w:p>
  </w:footnote>
  <w:footnote w:type="continuationSeparator" w:id="0">
    <w:p w14:paraId="3D7CDFF5" w14:textId="77777777" w:rsidR="00FF7CBA" w:rsidRDefault="00FF7CBA" w:rsidP="003C2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D35A" w14:textId="77777777" w:rsidR="007E1F73" w:rsidRDefault="007E1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2242" w14:textId="77777777" w:rsidR="003C2CB8" w:rsidRDefault="003C2CB8" w:rsidP="003C2CB8">
    <w:pPr>
      <w:pStyle w:val="Header"/>
    </w:pPr>
  </w:p>
  <w:p w14:paraId="49FA0156" w14:textId="77777777" w:rsidR="003C2CB8" w:rsidRDefault="003C2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FD52" w14:textId="77777777" w:rsidR="003C2CB8" w:rsidRDefault="003C2CB8">
    <w:pPr>
      <w:pStyle w:val="Header"/>
    </w:pPr>
    <w:r w:rsidRPr="00345175">
      <w:rPr>
        <w:noProof/>
        <w:lang w:eastAsia="en-GB"/>
      </w:rPr>
      <w:drawing>
        <wp:anchor distT="0" distB="0" distL="114300" distR="114300" simplePos="0" relativeHeight="251659264" behindDoc="0" locked="0" layoutInCell="1" allowOverlap="1" wp14:anchorId="27345AC0" wp14:editId="1E8A4980">
          <wp:simplePos x="0" y="0"/>
          <wp:positionH relativeFrom="column">
            <wp:posOffset>3697103</wp:posOffset>
          </wp:positionH>
          <wp:positionV relativeFrom="paragraph">
            <wp:posOffset>85966</wp:posOffset>
          </wp:positionV>
          <wp:extent cx="1971675" cy="407035"/>
          <wp:effectExtent l="0" t="0" r="9525" b="0"/>
          <wp:wrapNone/>
          <wp:docPr id="8" name="Picture 8" descr="NERC long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RC long black and wh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F73" w:rsidRPr="007E1F73">
      <w:rPr>
        <w:noProof/>
        <w:lang w:eastAsia="en-GB"/>
      </w:rPr>
      <w:drawing>
        <wp:inline distT="0" distB="0" distL="0" distR="0" wp14:anchorId="3A326D7F" wp14:editId="3B9F6B3E">
          <wp:extent cx="1407795" cy="605860"/>
          <wp:effectExtent l="0" t="0" r="1905" b="3810"/>
          <wp:docPr id="1" name="Picture 1" descr="J:\FNES SAA\SAA\DTC-CDT Programmes\NEXUSS CDT\Marketing and Web stuff\NEXU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FNES SAA\SAA\DTC-CDT Programmes\NEXUSS CDT\Marketing and Web stuff\NEXUSS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042" cy="6472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E746D"/>
    <w:multiLevelType w:val="hybridMultilevel"/>
    <w:tmpl w:val="9EF8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0B3052"/>
    <w:multiLevelType w:val="hybridMultilevel"/>
    <w:tmpl w:val="1188C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FD3E28"/>
    <w:multiLevelType w:val="hybridMultilevel"/>
    <w:tmpl w:val="6BF86AD6"/>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24B"/>
    <w:rsid w:val="0009024B"/>
    <w:rsid w:val="000E22AD"/>
    <w:rsid w:val="00113042"/>
    <w:rsid w:val="001720EE"/>
    <w:rsid w:val="00182652"/>
    <w:rsid w:val="001F1796"/>
    <w:rsid w:val="0024209A"/>
    <w:rsid w:val="002C07FB"/>
    <w:rsid w:val="002F72CE"/>
    <w:rsid w:val="00315D1E"/>
    <w:rsid w:val="00323B17"/>
    <w:rsid w:val="003902CE"/>
    <w:rsid w:val="003C2CB8"/>
    <w:rsid w:val="00482EA6"/>
    <w:rsid w:val="004A5865"/>
    <w:rsid w:val="005260B5"/>
    <w:rsid w:val="00556667"/>
    <w:rsid w:val="00573184"/>
    <w:rsid w:val="00587439"/>
    <w:rsid w:val="005A7CE3"/>
    <w:rsid w:val="005B3BF4"/>
    <w:rsid w:val="005D2846"/>
    <w:rsid w:val="00681755"/>
    <w:rsid w:val="006E76A8"/>
    <w:rsid w:val="0076345D"/>
    <w:rsid w:val="00781BA2"/>
    <w:rsid w:val="007A6DC6"/>
    <w:rsid w:val="007C2D94"/>
    <w:rsid w:val="007C7AF4"/>
    <w:rsid w:val="007E1F73"/>
    <w:rsid w:val="007E310D"/>
    <w:rsid w:val="00862924"/>
    <w:rsid w:val="008B2F82"/>
    <w:rsid w:val="008E247B"/>
    <w:rsid w:val="00953EDC"/>
    <w:rsid w:val="00980145"/>
    <w:rsid w:val="009D7976"/>
    <w:rsid w:val="009F3A7F"/>
    <w:rsid w:val="009F3CFD"/>
    <w:rsid w:val="00A45968"/>
    <w:rsid w:val="00A702CA"/>
    <w:rsid w:val="00A80E14"/>
    <w:rsid w:val="00A93420"/>
    <w:rsid w:val="00AA6990"/>
    <w:rsid w:val="00AE4D0E"/>
    <w:rsid w:val="00AF4EAA"/>
    <w:rsid w:val="00B20E52"/>
    <w:rsid w:val="00B74400"/>
    <w:rsid w:val="00B75691"/>
    <w:rsid w:val="00C8059B"/>
    <w:rsid w:val="00C87A09"/>
    <w:rsid w:val="00CE59BA"/>
    <w:rsid w:val="00D11806"/>
    <w:rsid w:val="00D15BDD"/>
    <w:rsid w:val="00D25940"/>
    <w:rsid w:val="00D6005A"/>
    <w:rsid w:val="00D87F4A"/>
    <w:rsid w:val="00E161D8"/>
    <w:rsid w:val="00E2106F"/>
    <w:rsid w:val="00E62A80"/>
    <w:rsid w:val="00E64199"/>
    <w:rsid w:val="00E82CA3"/>
    <w:rsid w:val="00F20A8C"/>
    <w:rsid w:val="00F228F1"/>
    <w:rsid w:val="00F324E9"/>
    <w:rsid w:val="00F35E39"/>
    <w:rsid w:val="00F36186"/>
    <w:rsid w:val="00F70419"/>
    <w:rsid w:val="00FD6EDC"/>
    <w:rsid w:val="00FF5536"/>
    <w:rsid w:val="00FF7C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099D020"/>
  <w15:docId w15:val="{5D91CCE9-10C9-422D-8ACC-A3461C70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24B"/>
    <w:pPr>
      <w:ind w:left="720"/>
      <w:contextualSpacing/>
    </w:pPr>
  </w:style>
  <w:style w:type="character" w:styleId="Hyperlink">
    <w:name w:val="Hyperlink"/>
    <w:basedOn w:val="DefaultParagraphFont"/>
    <w:uiPriority w:val="99"/>
    <w:rsid w:val="0009024B"/>
    <w:rPr>
      <w:color w:val="0000FF"/>
      <w:u w:val="single"/>
    </w:rPr>
  </w:style>
  <w:style w:type="paragraph" w:styleId="Header">
    <w:name w:val="header"/>
    <w:basedOn w:val="Normal"/>
    <w:link w:val="HeaderChar"/>
    <w:uiPriority w:val="99"/>
    <w:unhideWhenUsed/>
    <w:rsid w:val="003C2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CB8"/>
  </w:style>
  <w:style w:type="paragraph" w:styleId="Footer">
    <w:name w:val="footer"/>
    <w:basedOn w:val="Normal"/>
    <w:link w:val="FooterChar"/>
    <w:uiPriority w:val="99"/>
    <w:unhideWhenUsed/>
    <w:rsid w:val="003C2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CB8"/>
  </w:style>
  <w:style w:type="table" w:styleId="TableGrid">
    <w:name w:val="Table Grid"/>
    <w:basedOn w:val="TableNormal"/>
    <w:uiPriority w:val="39"/>
    <w:rsid w:val="00D2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2F8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B2F82"/>
    <w:rPr>
      <w:rFonts w:ascii="Lucida Grande" w:hAnsi="Lucida Grande"/>
      <w:sz w:val="18"/>
      <w:szCs w:val="18"/>
    </w:rPr>
  </w:style>
  <w:style w:type="character" w:customStyle="1" w:styleId="uxksbf">
    <w:name w:val="uxksbf"/>
    <w:basedOn w:val="DefaultParagraphFont"/>
    <w:rsid w:val="00D8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4672">
      <w:bodyDiv w:val="1"/>
      <w:marLeft w:val="0"/>
      <w:marRight w:val="0"/>
      <w:marTop w:val="0"/>
      <w:marBottom w:val="0"/>
      <w:divBdr>
        <w:top w:val="none" w:sz="0" w:space="0" w:color="auto"/>
        <w:left w:val="none" w:sz="0" w:space="0" w:color="auto"/>
        <w:bottom w:val="none" w:sz="0" w:space="0" w:color="auto"/>
        <w:right w:val="none" w:sz="0" w:space="0" w:color="auto"/>
      </w:divBdr>
    </w:div>
    <w:div w:id="243421600">
      <w:bodyDiv w:val="1"/>
      <w:marLeft w:val="0"/>
      <w:marRight w:val="0"/>
      <w:marTop w:val="0"/>
      <w:marBottom w:val="0"/>
      <w:divBdr>
        <w:top w:val="none" w:sz="0" w:space="0" w:color="auto"/>
        <w:left w:val="none" w:sz="0" w:space="0" w:color="auto"/>
        <w:bottom w:val="none" w:sz="0" w:space="0" w:color="auto"/>
        <w:right w:val="none" w:sz="0" w:space="0" w:color="auto"/>
      </w:divBdr>
    </w:div>
    <w:div w:id="432751737">
      <w:bodyDiv w:val="1"/>
      <w:marLeft w:val="0"/>
      <w:marRight w:val="0"/>
      <w:marTop w:val="0"/>
      <w:marBottom w:val="0"/>
      <w:divBdr>
        <w:top w:val="none" w:sz="0" w:space="0" w:color="auto"/>
        <w:left w:val="none" w:sz="0" w:space="0" w:color="auto"/>
        <w:bottom w:val="none" w:sz="0" w:space="0" w:color="auto"/>
        <w:right w:val="none" w:sz="0" w:space="0" w:color="auto"/>
      </w:divBdr>
    </w:div>
    <w:div w:id="586036341">
      <w:bodyDiv w:val="1"/>
      <w:marLeft w:val="0"/>
      <w:marRight w:val="0"/>
      <w:marTop w:val="0"/>
      <w:marBottom w:val="0"/>
      <w:divBdr>
        <w:top w:val="none" w:sz="0" w:space="0" w:color="auto"/>
        <w:left w:val="none" w:sz="0" w:space="0" w:color="auto"/>
        <w:bottom w:val="none" w:sz="0" w:space="0" w:color="auto"/>
        <w:right w:val="none" w:sz="0" w:space="0" w:color="auto"/>
      </w:divBdr>
      <w:divsChild>
        <w:div w:id="1395616457">
          <w:marLeft w:val="0"/>
          <w:marRight w:val="0"/>
          <w:marTop w:val="0"/>
          <w:marBottom w:val="0"/>
          <w:divBdr>
            <w:top w:val="none" w:sz="0" w:space="0" w:color="auto"/>
            <w:left w:val="none" w:sz="0" w:space="0" w:color="auto"/>
            <w:bottom w:val="none" w:sz="0" w:space="0" w:color="auto"/>
            <w:right w:val="none" w:sz="0" w:space="0" w:color="auto"/>
          </w:divBdr>
        </w:div>
        <w:div w:id="1148324599">
          <w:marLeft w:val="0"/>
          <w:marRight w:val="0"/>
          <w:marTop w:val="0"/>
          <w:marBottom w:val="0"/>
          <w:divBdr>
            <w:top w:val="none" w:sz="0" w:space="0" w:color="auto"/>
            <w:left w:val="none" w:sz="0" w:space="0" w:color="auto"/>
            <w:bottom w:val="none" w:sz="0" w:space="0" w:color="auto"/>
            <w:right w:val="none" w:sz="0" w:space="0" w:color="auto"/>
          </w:divBdr>
        </w:div>
      </w:divsChild>
    </w:div>
    <w:div w:id="808136813">
      <w:bodyDiv w:val="1"/>
      <w:marLeft w:val="0"/>
      <w:marRight w:val="0"/>
      <w:marTop w:val="0"/>
      <w:marBottom w:val="0"/>
      <w:divBdr>
        <w:top w:val="none" w:sz="0" w:space="0" w:color="auto"/>
        <w:left w:val="none" w:sz="0" w:space="0" w:color="auto"/>
        <w:bottom w:val="none" w:sz="0" w:space="0" w:color="auto"/>
        <w:right w:val="none" w:sz="0" w:space="0" w:color="auto"/>
      </w:divBdr>
    </w:div>
    <w:div w:id="1157839094">
      <w:bodyDiv w:val="1"/>
      <w:marLeft w:val="0"/>
      <w:marRight w:val="0"/>
      <w:marTop w:val="0"/>
      <w:marBottom w:val="0"/>
      <w:divBdr>
        <w:top w:val="none" w:sz="0" w:space="0" w:color="auto"/>
        <w:left w:val="none" w:sz="0" w:space="0" w:color="auto"/>
        <w:bottom w:val="none" w:sz="0" w:space="0" w:color="auto"/>
        <w:right w:val="none" w:sz="0" w:space="0" w:color="auto"/>
      </w:divBdr>
    </w:div>
    <w:div w:id="1212621045">
      <w:bodyDiv w:val="1"/>
      <w:marLeft w:val="0"/>
      <w:marRight w:val="0"/>
      <w:marTop w:val="0"/>
      <w:marBottom w:val="0"/>
      <w:divBdr>
        <w:top w:val="none" w:sz="0" w:space="0" w:color="auto"/>
        <w:left w:val="none" w:sz="0" w:space="0" w:color="auto"/>
        <w:bottom w:val="none" w:sz="0" w:space="0" w:color="auto"/>
        <w:right w:val="none" w:sz="0" w:space="0" w:color="auto"/>
      </w:divBdr>
    </w:div>
    <w:div w:id="1230456316">
      <w:bodyDiv w:val="1"/>
      <w:marLeft w:val="0"/>
      <w:marRight w:val="0"/>
      <w:marTop w:val="0"/>
      <w:marBottom w:val="0"/>
      <w:divBdr>
        <w:top w:val="none" w:sz="0" w:space="0" w:color="auto"/>
        <w:left w:val="none" w:sz="0" w:space="0" w:color="auto"/>
        <w:bottom w:val="none" w:sz="0" w:space="0" w:color="auto"/>
        <w:right w:val="none" w:sz="0" w:space="0" w:color="auto"/>
      </w:divBdr>
    </w:div>
    <w:div w:id="1284001718">
      <w:bodyDiv w:val="1"/>
      <w:marLeft w:val="0"/>
      <w:marRight w:val="0"/>
      <w:marTop w:val="0"/>
      <w:marBottom w:val="0"/>
      <w:divBdr>
        <w:top w:val="none" w:sz="0" w:space="0" w:color="auto"/>
        <w:left w:val="none" w:sz="0" w:space="0" w:color="auto"/>
        <w:bottom w:val="none" w:sz="0" w:space="0" w:color="auto"/>
        <w:right w:val="none" w:sz="0" w:space="0" w:color="auto"/>
      </w:divBdr>
    </w:div>
    <w:div w:id="18370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Weymouth@soton.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D.Weymouth@soton.ac.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Rodrigues</dc:creator>
  <cp:lastModifiedBy>Mehta S.</cp:lastModifiedBy>
  <cp:revision>5</cp:revision>
  <dcterms:created xsi:type="dcterms:W3CDTF">2019-03-21T08:55:00Z</dcterms:created>
  <dcterms:modified xsi:type="dcterms:W3CDTF">2019-03-21T10:32:00Z</dcterms:modified>
</cp:coreProperties>
</file>